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3488C" w14:textId="77777777" w:rsidR="006776E5" w:rsidRPr="009465F3" w:rsidRDefault="002C2F43" w:rsidP="006A799E">
      <w:pPr>
        <w:pStyle w:val="title1"/>
        <w:rPr>
          <w:rFonts w:ascii="Arial" w:hAnsi="Arial" w:cs="Arial"/>
        </w:rPr>
      </w:pPr>
      <w:bookmarkStart w:id="0" w:name="_GoBack"/>
      <w:bookmarkEnd w:id="0"/>
      <w:r w:rsidRPr="009465F3">
        <w:rPr>
          <w:rFonts w:ascii="Arial" w:hAnsi="Arial" w:cs="Arial"/>
        </w:rPr>
        <w:t>Information Supplement</w:t>
      </w:r>
    </w:p>
    <w:p w14:paraId="2B6A3FED" w14:textId="207CED78" w:rsidR="00C76D5B" w:rsidRPr="009465F3" w:rsidRDefault="00C76D5B" w:rsidP="00C76D5B">
      <w:pPr>
        <w:pStyle w:val="Title"/>
        <w:rPr>
          <w:rFonts w:ascii="Arial" w:hAnsi="Arial" w:cs="Arial"/>
          <w:lang w:val="en-US"/>
        </w:rPr>
      </w:pPr>
      <w:bookmarkStart w:id="1" w:name="_Hlk511641231"/>
      <w:r w:rsidRPr="009465F3">
        <w:rPr>
          <w:rFonts w:ascii="Arial" w:hAnsi="Arial" w:cs="Arial"/>
          <w:lang w:val="en-US"/>
        </w:rPr>
        <w:t>Use of SSL/Early TLS for POS POI Terminal Connections</w:t>
      </w:r>
      <w:bookmarkEnd w:id="1"/>
      <w:r w:rsidRPr="009465F3">
        <w:rPr>
          <w:rFonts w:ascii="Arial" w:hAnsi="Arial" w:cs="Arial"/>
          <w:lang w:val="en-US"/>
        </w:rPr>
        <w:t xml:space="preserve"> </w:t>
      </w:r>
      <w:bookmarkStart w:id="2" w:name="_Hlk511733188"/>
    </w:p>
    <w:bookmarkEnd w:id="2"/>
    <w:p w14:paraId="2E35D938" w14:textId="0453AD12" w:rsidR="00892A4F" w:rsidRPr="009465F3" w:rsidRDefault="00892A4F" w:rsidP="00892A4F">
      <w:pPr>
        <w:spacing w:after="0" w:line="240" w:lineRule="auto"/>
        <w:rPr>
          <w:rFonts w:cs="Arial"/>
          <w:sz w:val="24"/>
        </w:rPr>
      </w:pPr>
      <w:r w:rsidRPr="009465F3">
        <w:rPr>
          <w:rFonts w:cs="Arial"/>
          <w:sz w:val="24"/>
        </w:rPr>
        <w:t xml:space="preserve">Date: </w:t>
      </w:r>
      <w:r w:rsidR="00453195" w:rsidRPr="009465F3">
        <w:rPr>
          <w:rFonts w:cs="Arial"/>
          <w:sz w:val="24"/>
        </w:rPr>
        <w:t>June</w:t>
      </w:r>
      <w:r w:rsidR="00770E09" w:rsidRPr="009465F3">
        <w:rPr>
          <w:rFonts w:cs="Arial"/>
          <w:sz w:val="24"/>
        </w:rPr>
        <w:t xml:space="preserve"> 2018</w:t>
      </w:r>
    </w:p>
    <w:p w14:paraId="05A44D09" w14:textId="2D8F0A78" w:rsidR="002C2F43" w:rsidRPr="009465F3" w:rsidRDefault="00892A4F" w:rsidP="00C76D5B">
      <w:pPr>
        <w:spacing w:after="0" w:line="240" w:lineRule="auto"/>
        <w:rPr>
          <w:rFonts w:cs="Arial"/>
        </w:rPr>
      </w:pPr>
      <w:r w:rsidRPr="009465F3">
        <w:rPr>
          <w:rFonts w:cs="Arial"/>
          <w:sz w:val="24"/>
        </w:rPr>
        <w:t>Author: PCI Security Standards Council</w:t>
      </w:r>
    </w:p>
    <w:p w14:paraId="0B2BF544" w14:textId="77777777" w:rsidR="002C2F43" w:rsidRDefault="002C2F43">
      <w:pPr>
        <w:sectPr w:rsidR="002C2F43" w:rsidSect="00A722FF">
          <w:headerReference w:type="default" r:id="rId8"/>
          <w:footerReference w:type="even" r:id="rId9"/>
          <w:pgSz w:w="12240" w:h="15840"/>
          <w:pgMar w:top="10980" w:right="1080" w:bottom="1080" w:left="1080" w:header="706" w:footer="706" w:gutter="0"/>
          <w:cols w:space="708"/>
          <w:docGrid w:linePitch="360"/>
        </w:sectPr>
      </w:pPr>
    </w:p>
    <w:p w14:paraId="28D5B34A" w14:textId="390948DF" w:rsidR="006E3EF8" w:rsidRPr="00383B9B" w:rsidRDefault="006E3EF8" w:rsidP="00383B9B">
      <w:pPr>
        <w:spacing w:after="240"/>
        <w:rPr>
          <w:sz w:val="28"/>
          <w:szCs w:val="28"/>
          <w:lang w:val="en-US"/>
        </w:rPr>
      </w:pPr>
      <w:bookmarkStart w:id="3" w:name="_Hlk511664750"/>
      <w:r w:rsidRPr="00807F26">
        <w:rPr>
          <w:b/>
          <w:color w:val="0B575E"/>
          <w:sz w:val="32"/>
          <w:szCs w:val="32"/>
          <w:lang w:val="en-US"/>
        </w:rPr>
        <w:lastRenderedPageBreak/>
        <w:t>Table of</w:t>
      </w:r>
      <w:r w:rsidR="00807F26" w:rsidRPr="00807F26">
        <w:rPr>
          <w:b/>
          <w:color w:val="0B575E"/>
          <w:sz w:val="32"/>
          <w:szCs w:val="32"/>
          <w:lang w:val="en-US"/>
        </w:rPr>
        <w:t xml:space="preserve"> </w:t>
      </w:r>
      <w:r w:rsidR="00807F26" w:rsidRPr="006F6061">
        <w:rPr>
          <w:b/>
          <w:color w:val="0B575E"/>
          <w:sz w:val="32"/>
          <w:szCs w:val="32"/>
          <w:lang w:val="en-US"/>
        </w:rPr>
        <w:t>Contents</w:t>
      </w:r>
    </w:p>
    <w:bookmarkEnd w:id="3"/>
    <w:p w14:paraId="48629DCA" w14:textId="1B9A2A27" w:rsidR="006A744E" w:rsidRDefault="006776E5">
      <w:pPr>
        <w:pStyle w:val="TOC1"/>
        <w:rPr>
          <w:rFonts w:asciiTheme="minorHAnsi" w:hAnsiTheme="minorHAnsi"/>
          <w:b w:val="0"/>
          <w:noProof/>
          <w:sz w:val="22"/>
          <w:szCs w:val="22"/>
          <w:lang w:val="en-CA" w:eastAsia="en-CA"/>
        </w:rPr>
      </w:pPr>
      <w:r>
        <w:rPr>
          <w:rFonts w:asciiTheme="minorHAnsi" w:hAnsiTheme="minorHAnsi"/>
          <w:sz w:val="18"/>
        </w:rPr>
        <w:fldChar w:fldCharType="begin"/>
      </w:r>
      <w:r>
        <w:instrText xml:space="preserve"> TOC \o "1-3" \h \z \u </w:instrText>
      </w:r>
      <w:r>
        <w:rPr>
          <w:rFonts w:asciiTheme="minorHAnsi" w:hAnsiTheme="minorHAnsi"/>
          <w:sz w:val="18"/>
        </w:rPr>
        <w:fldChar w:fldCharType="separate"/>
      </w:r>
      <w:hyperlink w:anchor="_Toc516777614" w:history="1">
        <w:r w:rsidR="006A744E" w:rsidRPr="009A0A1C">
          <w:rPr>
            <w:rStyle w:val="Hyperlink"/>
            <w:noProof/>
          </w:rPr>
          <w:t>Introduction</w:t>
        </w:r>
        <w:r w:rsidR="006A744E">
          <w:rPr>
            <w:noProof/>
            <w:webHidden/>
          </w:rPr>
          <w:tab/>
        </w:r>
        <w:r w:rsidR="006A744E">
          <w:rPr>
            <w:noProof/>
            <w:webHidden/>
          </w:rPr>
          <w:fldChar w:fldCharType="begin"/>
        </w:r>
        <w:r w:rsidR="006A744E">
          <w:rPr>
            <w:noProof/>
            <w:webHidden/>
          </w:rPr>
          <w:instrText xml:space="preserve"> PAGEREF _Toc516777614 \h </w:instrText>
        </w:r>
        <w:r w:rsidR="006A744E">
          <w:rPr>
            <w:noProof/>
            <w:webHidden/>
          </w:rPr>
        </w:r>
        <w:r w:rsidR="006A744E">
          <w:rPr>
            <w:noProof/>
            <w:webHidden/>
          </w:rPr>
          <w:fldChar w:fldCharType="separate"/>
        </w:r>
        <w:r w:rsidR="0060248D">
          <w:rPr>
            <w:noProof/>
            <w:webHidden/>
          </w:rPr>
          <w:t>1</w:t>
        </w:r>
        <w:r w:rsidR="006A744E">
          <w:rPr>
            <w:noProof/>
            <w:webHidden/>
          </w:rPr>
          <w:fldChar w:fldCharType="end"/>
        </w:r>
      </w:hyperlink>
    </w:p>
    <w:p w14:paraId="0A4C1E1C" w14:textId="77C72584" w:rsidR="006A744E" w:rsidRDefault="006A744E">
      <w:pPr>
        <w:pStyle w:val="TOC1"/>
        <w:rPr>
          <w:rFonts w:asciiTheme="minorHAnsi" w:hAnsiTheme="minorHAnsi"/>
          <w:b w:val="0"/>
          <w:noProof/>
          <w:sz w:val="22"/>
          <w:szCs w:val="22"/>
          <w:lang w:val="en-CA" w:eastAsia="en-CA"/>
        </w:rPr>
      </w:pPr>
      <w:hyperlink w:anchor="_Toc516777615" w:history="1">
        <w:r w:rsidRPr="009A0A1C">
          <w:rPr>
            <w:rStyle w:val="Hyperlink"/>
            <w:noProof/>
          </w:rPr>
          <w:t>Executive Summary</w:t>
        </w:r>
        <w:r>
          <w:rPr>
            <w:noProof/>
            <w:webHidden/>
          </w:rPr>
          <w:tab/>
        </w:r>
        <w:r>
          <w:rPr>
            <w:noProof/>
            <w:webHidden/>
          </w:rPr>
          <w:fldChar w:fldCharType="begin"/>
        </w:r>
        <w:r>
          <w:rPr>
            <w:noProof/>
            <w:webHidden/>
          </w:rPr>
          <w:instrText xml:space="preserve"> PAGEREF _Toc516777615 \h </w:instrText>
        </w:r>
        <w:r>
          <w:rPr>
            <w:noProof/>
            <w:webHidden/>
          </w:rPr>
        </w:r>
        <w:r>
          <w:rPr>
            <w:noProof/>
            <w:webHidden/>
          </w:rPr>
          <w:fldChar w:fldCharType="separate"/>
        </w:r>
        <w:r w:rsidR="0060248D">
          <w:rPr>
            <w:noProof/>
            <w:webHidden/>
          </w:rPr>
          <w:t>1</w:t>
        </w:r>
        <w:r>
          <w:rPr>
            <w:noProof/>
            <w:webHidden/>
          </w:rPr>
          <w:fldChar w:fldCharType="end"/>
        </w:r>
      </w:hyperlink>
    </w:p>
    <w:p w14:paraId="252BD5D7" w14:textId="7FDFCAB5" w:rsidR="006A744E" w:rsidRDefault="006A744E">
      <w:pPr>
        <w:pStyle w:val="TOC2"/>
        <w:tabs>
          <w:tab w:val="right" w:leader="dot" w:pos="10070"/>
        </w:tabs>
        <w:rPr>
          <w:rFonts w:asciiTheme="minorHAnsi" w:hAnsiTheme="minorHAnsi"/>
          <w:noProof/>
          <w:sz w:val="22"/>
          <w:szCs w:val="22"/>
          <w:lang w:eastAsia="en-CA"/>
        </w:rPr>
      </w:pPr>
      <w:hyperlink w:anchor="_Toc516777616" w:history="1">
        <w:r w:rsidRPr="009A0A1C">
          <w:rPr>
            <w:rStyle w:val="Hyperlink"/>
            <w:noProof/>
            <w:lang w:val="en-US"/>
          </w:rPr>
          <w:t>What is the risk?</w:t>
        </w:r>
        <w:r>
          <w:rPr>
            <w:noProof/>
            <w:webHidden/>
          </w:rPr>
          <w:tab/>
        </w:r>
        <w:r>
          <w:rPr>
            <w:noProof/>
            <w:webHidden/>
          </w:rPr>
          <w:fldChar w:fldCharType="begin"/>
        </w:r>
        <w:r>
          <w:rPr>
            <w:noProof/>
            <w:webHidden/>
          </w:rPr>
          <w:instrText xml:space="preserve"> PAGEREF _Toc516777616 \h </w:instrText>
        </w:r>
        <w:r>
          <w:rPr>
            <w:noProof/>
            <w:webHidden/>
          </w:rPr>
        </w:r>
        <w:r>
          <w:rPr>
            <w:noProof/>
            <w:webHidden/>
          </w:rPr>
          <w:fldChar w:fldCharType="separate"/>
        </w:r>
        <w:r w:rsidR="0060248D">
          <w:rPr>
            <w:noProof/>
            <w:webHidden/>
          </w:rPr>
          <w:t>1</w:t>
        </w:r>
        <w:r>
          <w:rPr>
            <w:noProof/>
            <w:webHidden/>
          </w:rPr>
          <w:fldChar w:fldCharType="end"/>
        </w:r>
      </w:hyperlink>
    </w:p>
    <w:p w14:paraId="1DB75F64" w14:textId="4061DAC2" w:rsidR="006A744E" w:rsidRDefault="006A744E">
      <w:pPr>
        <w:pStyle w:val="TOC2"/>
        <w:tabs>
          <w:tab w:val="right" w:leader="dot" w:pos="10070"/>
        </w:tabs>
        <w:rPr>
          <w:rFonts w:asciiTheme="minorHAnsi" w:hAnsiTheme="minorHAnsi"/>
          <w:noProof/>
          <w:sz w:val="22"/>
          <w:szCs w:val="22"/>
          <w:lang w:eastAsia="en-CA"/>
        </w:rPr>
      </w:pPr>
      <w:hyperlink w:anchor="_Toc516777617" w:history="1">
        <w:r w:rsidRPr="009A0A1C">
          <w:rPr>
            <w:rStyle w:val="Hyperlink"/>
            <w:noProof/>
          </w:rPr>
          <w:t>What is meant by “Early TLS”</w:t>
        </w:r>
        <w:r w:rsidRPr="009A0A1C">
          <w:rPr>
            <w:rStyle w:val="Hyperlink"/>
            <w:noProof/>
            <w:lang w:val="en-US"/>
          </w:rPr>
          <w:t>?</w:t>
        </w:r>
        <w:r>
          <w:rPr>
            <w:noProof/>
            <w:webHidden/>
          </w:rPr>
          <w:tab/>
        </w:r>
        <w:r>
          <w:rPr>
            <w:noProof/>
            <w:webHidden/>
          </w:rPr>
          <w:fldChar w:fldCharType="begin"/>
        </w:r>
        <w:r>
          <w:rPr>
            <w:noProof/>
            <w:webHidden/>
          </w:rPr>
          <w:instrText xml:space="preserve"> PAGEREF _Toc516777617 \h </w:instrText>
        </w:r>
        <w:r>
          <w:rPr>
            <w:noProof/>
            <w:webHidden/>
          </w:rPr>
        </w:r>
        <w:r>
          <w:rPr>
            <w:noProof/>
            <w:webHidden/>
          </w:rPr>
          <w:fldChar w:fldCharType="separate"/>
        </w:r>
        <w:r w:rsidR="0060248D">
          <w:rPr>
            <w:noProof/>
            <w:webHidden/>
          </w:rPr>
          <w:t>1</w:t>
        </w:r>
        <w:r>
          <w:rPr>
            <w:noProof/>
            <w:webHidden/>
          </w:rPr>
          <w:fldChar w:fldCharType="end"/>
        </w:r>
      </w:hyperlink>
    </w:p>
    <w:p w14:paraId="1ED34158" w14:textId="203F1C56" w:rsidR="006A744E" w:rsidRDefault="006A744E">
      <w:pPr>
        <w:pStyle w:val="TOC1"/>
        <w:rPr>
          <w:rFonts w:asciiTheme="minorHAnsi" w:hAnsiTheme="minorHAnsi"/>
          <w:b w:val="0"/>
          <w:noProof/>
          <w:sz w:val="22"/>
          <w:szCs w:val="22"/>
          <w:lang w:val="en-CA" w:eastAsia="en-CA"/>
        </w:rPr>
      </w:pPr>
      <w:hyperlink w:anchor="_Toc516777618" w:history="1">
        <w:r w:rsidRPr="009A0A1C">
          <w:rPr>
            <w:rStyle w:val="Hyperlink"/>
            <w:noProof/>
          </w:rPr>
          <w:t>What this means for PCI DSS</w:t>
        </w:r>
        <w:r>
          <w:rPr>
            <w:noProof/>
            <w:webHidden/>
          </w:rPr>
          <w:tab/>
        </w:r>
        <w:r>
          <w:rPr>
            <w:noProof/>
            <w:webHidden/>
          </w:rPr>
          <w:fldChar w:fldCharType="begin"/>
        </w:r>
        <w:r>
          <w:rPr>
            <w:noProof/>
            <w:webHidden/>
          </w:rPr>
          <w:instrText xml:space="preserve"> PAGEREF _Toc516777618 \h </w:instrText>
        </w:r>
        <w:r>
          <w:rPr>
            <w:noProof/>
            <w:webHidden/>
          </w:rPr>
        </w:r>
        <w:r>
          <w:rPr>
            <w:noProof/>
            <w:webHidden/>
          </w:rPr>
          <w:fldChar w:fldCharType="separate"/>
        </w:r>
        <w:r w:rsidR="0060248D">
          <w:rPr>
            <w:noProof/>
            <w:webHidden/>
          </w:rPr>
          <w:t>2</w:t>
        </w:r>
        <w:r>
          <w:rPr>
            <w:noProof/>
            <w:webHidden/>
          </w:rPr>
          <w:fldChar w:fldCharType="end"/>
        </w:r>
      </w:hyperlink>
    </w:p>
    <w:p w14:paraId="297E816C" w14:textId="105D9713" w:rsidR="006A744E" w:rsidRDefault="006A744E">
      <w:pPr>
        <w:pStyle w:val="TOC2"/>
        <w:tabs>
          <w:tab w:val="right" w:leader="dot" w:pos="10070"/>
        </w:tabs>
        <w:rPr>
          <w:rFonts w:asciiTheme="minorHAnsi" w:hAnsiTheme="minorHAnsi"/>
          <w:noProof/>
          <w:sz w:val="22"/>
          <w:szCs w:val="22"/>
          <w:lang w:eastAsia="en-CA"/>
        </w:rPr>
      </w:pPr>
      <w:hyperlink w:anchor="_Toc516777619" w:history="1">
        <w:r w:rsidRPr="009A0A1C">
          <w:rPr>
            <w:rStyle w:val="Hyperlink"/>
            <w:noProof/>
            <w:lang w:val="en-US"/>
          </w:rPr>
          <w:t>Other than as allowed for POS POI terminal connections, can SSL/early TLS remain in an environment if not used as a security control?</w:t>
        </w:r>
        <w:r>
          <w:rPr>
            <w:noProof/>
            <w:webHidden/>
          </w:rPr>
          <w:tab/>
        </w:r>
        <w:r>
          <w:rPr>
            <w:noProof/>
            <w:webHidden/>
          </w:rPr>
          <w:fldChar w:fldCharType="begin"/>
        </w:r>
        <w:r>
          <w:rPr>
            <w:noProof/>
            <w:webHidden/>
          </w:rPr>
          <w:instrText xml:space="preserve"> PAGEREF _Toc516777619 \h </w:instrText>
        </w:r>
        <w:r>
          <w:rPr>
            <w:noProof/>
            <w:webHidden/>
          </w:rPr>
        </w:r>
        <w:r>
          <w:rPr>
            <w:noProof/>
            <w:webHidden/>
          </w:rPr>
          <w:fldChar w:fldCharType="separate"/>
        </w:r>
        <w:r w:rsidR="0060248D">
          <w:rPr>
            <w:noProof/>
            <w:webHidden/>
          </w:rPr>
          <w:t>3</w:t>
        </w:r>
        <w:r>
          <w:rPr>
            <w:noProof/>
            <w:webHidden/>
          </w:rPr>
          <w:fldChar w:fldCharType="end"/>
        </w:r>
      </w:hyperlink>
    </w:p>
    <w:p w14:paraId="7537C567" w14:textId="5ACA5709" w:rsidR="006A744E" w:rsidRDefault="006A744E">
      <w:pPr>
        <w:pStyle w:val="TOC2"/>
        <w:tabs>
          <w:tab w:val="right" w:leader="dot" w:pos="10070"/>
        </w:tabs>
        <w:rPr>
          <w:rFonts w:asciiTheme="minorHAnsi" w:hAnsiTheme="minorHAnsi"/>
          <w:noProof/>
          <w:sz w:val="22"/>
          <w:szCs w:val="22"/>
          <w:lang w:eastAsia="en-CA"/>
        </w:rPr>
      </w:pPr>
      <w:hyperlink w:anchor="_Toc516777620" w:history="1">
        <w:r w:rsidRPr="009A0A1C">
          <w:rPr>
            <w:rStyle w:val="Hyperlink"/>
            <w:noProof/>
            <w:lang w:val="en-US"/>
          </w:rPr>
          <w:t>Why are POS POI terminals less vulnerable?</w:t>
        </w:r>
        <w:r>
          <w:rPr>
            <w:noProof/>
            <w:webHidden/>
          </w:rPr>
          <w:tab/>
        </w:r>
        <w:r>
          <w:rPr>
            <w:noProof/>
            <w:webHidden/>
          </w:rPr>
          <w:fldChar w:fldCharType="begin"/>
        </w:r>
        <w:r>
          <w:rPr>
            <w:noProof/>
            <w:webHidden/>
          </w:rPr>
          <w:instrText xml:space="preserve"> PAGEREF _Toc516777620 \h </w:instrText>
        </w:r>
        <w:r>
          <w:rPr>
            <w:noProof/>
            <w:webHidden/>
          </w:rPr>
        </w:r>
        <w:r>
          <w:rPr>
            <w:noProof/>
            <w:webHidden/>
          </w:rPr>
          <w:fldChar w:fldCharType="separate"/>
        </w:r>
        <w:r w:rsidR="0060248D">
          <w:rPr>
            <w:noProof/>
            <w:webHidden/>
          </w:rPr>
          <w:t>4</w:t>
        </w:r>
        <w:r>
          <w:rPr>
            <w:noProof/>
            <w:webHidden/>
          </w:rPr>
          <w:fldChar w:fldCharType="end"/>
        </w:r>
      </w:hyperlink>
    </w:p>
    <w:p w14:paraId="779CF0F5" w14:textId="228DEFB0" w:rsidR="006A744E" w:rsidRDefault="006A744E">
      <w:pPr>
        <w:pStyle w:val="TOC2"/>
        <w:tabs>
          <w:tab w:val="right" w:leader="dot" w:pos="10070"/>
        </w:tabs>
        <w:rPr>
          <w:rFonts w:asciiTheme="minorHAnsi" w:hAnsiTheme="minorHAnsi"/>
          <w:noProof/>
          <w:sz w:val="22"/>
          <w:szCs w:val="22"/>
          <w:lang w:eastAsia="en-CA"/>
        </w:rPr>
      </w:pPr>
      <w:hyperlink w:anchor="_Toc516777621" w:history="1">
        <w:r w:rsidRPr="009A0A1C">
          <w:rPr>
            <w:rStyle w:val="Hyperlink"/>
            <w:noProof/>
            <w:lang w:val="en-US"/>
          </w:rPr>
          <w:t>Understanding “new” and “existing” implementations</w:t>
        </w:r>
        <w:r>
          <w:rPr>
            <w:noProof/>
            <w:webHidden/>
          </w:rPr>
          <w:tab/>
        </w:r>
        <w:r>
          <w:rPr>
            <w:noProof/>
            <w:webHidden/>
          </w:rPr>
          <w:fldChar w:fldCharType="begin"/>
        </w:r>
        <w:r>
          <w:rPr>
            <w:noProof/>
            <w:webHidden/>
          </w:rPr>
          <w:instrText xml:space="preserve"> PAGEREF _Toc516777621 \h </w:instrText>
        </w:r>
        <w:r>
          <w:rPr>
            <w:noProof/>
            <w:webHidden/>
          </w:rPr>
        </w:r>
        <w:r>
          <w:rPr>
            <w:noProof/>
            <w:webHidden/>
          </w:rPr>
          <w:fldChar w:fldCharType="separate"/>
        </w:r>
        <w:r w:rsidR="0060248D">
          <w:rPr>
            <w:noProof/>
            <w:webHidden/>
          </w:rPr>
          <w:t>4</w:t>
        </w:r>
        <w:r>
          <w:rPr>
            <w:noProof/>
            <w:webHidden/>
          </w:rPr>
          <w:fldChar w:fldCharType="end"/>
        </w:r>
      </w:hyperlink>
    </w:p>
    <w:p w14:paraId="5AD4E09C" w14:textId="00D64441" w:rsidR="006A744E" w:rsidRDefault="006A744E">
      <w:pPr>
        <w:pStyle w:val="TOC1"/>
        <w:rPr>
          <w:rFonts w:asciiTheme="minorHAnsi" w:hAnsiTheme="minorHAnsi"/>
          <w:b w:val="0"/>
          <w:noProof/>
          <w:sz w:val="22"/>
          <w:szCs w:val="22"/>
          <w:lang w:val="en-CA" w:eastAsia="en-CA"/>
        </w:rPr>
      </w:pPr>
      <w:hyperlink w:anchor="_Toc516777622" w:history="1">
        <w:r w:rsidRPr="009A0A1C">
          <w:rPr>
            <w:rStyle w:val="Hyperlink"/>
            <w:noProof/>
          </w:rPr>
          <w:t>What this means for merchants with POS POI terminals that support SSL/early TLS</w:t>
        </w:r>
        <w:r>
          <w:rPr>
            <w:noProof/>
            <w:webHidden/>
          </w:rPr>
          <w:tab/>
        </w:r>
        <w:r>
          <w:rPr>
            <w:noProof/>
            <w:webHidden/>
          </w:rPr>
          <w:fldChar w:fldCharType="begin"/>
        </w:r>
        <w:r>
          <w:rPr>
            <w:noProof/>
            <w:webHidden/>
          </w:rPr>
          <w:instrText xml:space="preserve"> PAGEREF _Toc516777622 \h </w:instrText>
        </w:r>
        <w:r>
          <w:rPr>
            <w:noProof/>
            <w:webHidden/>
          </w:rPr>
        </w:r>
        <w:r>
          <w:rPr>
            <w:noProof/>
            <w:webHidden/>
          </w:rPr>
          <w:fldChar w:fldCharType="separate"/>
        </w:r>
        <w:r w:rsidR="0060248D">
          <w:rPr>
            <w:noProof/>
            <w:webHidden/>
          </w:rPr>
          <w:t>5</w:t>
        </w:r>
        <w:r>
          <w:rPr>
            <w:noProof/>
            <w:webHidden/>
          </w:rPr>
          <w:fldChar w:fldCharType="end"/>
        </w:r>
      </w:hyperlink>
    </w:p>
    <w:p w14:paraId="33B9B962" w14:textId="59BD886D" w:rsidR="006A744E" w:rsidRDefault="006A744E">
      <w:pPr>
        <w:pStyle w:val="TOC2"/>
        <w:tabs>
          <w:tab w:val="right" w:leader="dot" w:pos="10070"/>
        </w:tabs>
        <w:rPr>
          <w:rFonts w:asciiTheme="minorHAnsi" w:hAnsiTheme="minorHAnsi"/>
          <w:noProof/>
          <w:sz w:val="22"/>
          <w:szCs w:val="22"/>
          <w:lang w:eastAsia="en-CA"/>
        </w:rPr>
      </w:pPr>
      <w:hyperlink w:anchor="_Toc516777623" w:history="1">
        <w:r w:rsidRPr="009A0A1C">
          <w:rPr>
            <w:rStyle w:val="Hyperlink"/>
            <w:noProof/>
            <w:lang w:val="en-US"/>
          </w:rPr>
          <w:t>Confirming that POS POI terminals are not susceptible to known exploits for SSL/early TLS</w:t>
        </w:r>
        <w:r>
          <w:rPr>
            <w:noProof/>
            <w:webHidden/>
          </w:rPr>
          <w:tab/>
        </w:r>
        <w:r>
          <w:rPr>
            <w:noProof/>
            <w:webHidden/>
          </w:rPr>
          <w:fldChar w:fldCharType="begin"/>
        </w:r>
        <w:r>
          <w:rPr>
            <w:noProof/>
            <w:webHidden/>
          </w:rPr>
          <w:instrText xml:space="preserve"> PAGEREF _Toc516777623 \h </w:instrText>
        </w:r>
        <w:r>
          <w:rPr>
            <w:noProof/>
            <w:webHidden/>
          </w:rPr>
        </w:r>
        <w:r>
          <w:rPr>
            <w:noProof/>
            <w:webHidden/>
          </w:rPr>
          <w:fldChar w:fldCharType="separate"/>
        </w:r>
        <w:r w:rsidR="0060248D">
          <w:rPr>
            <w:noProof/>
            <w:webHidden/>
          </w:rPr>
          <w:t>5</w:t>
        </w:r>
        <w:r>
          <w:rPr>
            <w:noProof/>
            <w:webHidden/>
          </w:rPr>
          <w:fldChar w:fldCharType="end"/>
        </w:r>
      </w:hyperlink>
    </w:p>
    <w:p w14:paraId="7709AFFA" w14:textId="2736BAD9" w:rsidR="006A744E" w:rsidRDefault="006A744E">
      <w:pPr>
        <w:pStyle w:val="TOC2"/>
        <w:tabs>
          <w:tab w:val="right" w:leader="dot" w:pos="10070"/>
        </w:tabs>
        <w:rPr>
          <w:rFonts w:asciiTheme="minorHAnsi" w:hAnsiTheme="minorHAnsi"/>
          <w:noProof/>
          <w:sz w:val="22"/>
          <w:szCs w:val="22"/>
          <w:lang w:eastAsia="en-CA"/>
        </w:rPr>
      </w:pPr>
      <w:hyperlink w:anchor="_Toc516777624" w:history="1">
        <w:r w:rsidRPr="009A0A1C">
          <w:rPr>
            <w:rStyle w:val="Hyperlink"/>
            <w:noProof/>
            <w:lang w:val="en-US"/>
          </w:rPr>
          <w:t>What about small merchant environments?</w:t>
        </w:r>
        <w:r>
          <w:rPr>
            <w:noProof/>
            <w:webHidden/>
          </w:rPr>
          <w:tab/>
        </w:r>
        <w:r>
          <w:rPr>
            <w:noProof/>
            <w:webHidden/>
          </w:rPr>
          <w:fldChar w:fldCharType="begin"/>
        </w:r>
        <w:r>
          <w:rPr>
            <w:noProof/>
            <w:webHidden/>
          </w:rPr>
          <w:instrText xml:space="preserve"> PAGEREF _Toc516777624 \h </w:instrText>
        </w:r>
        <w:r>
          <w:rPr>
            <w:noProof/>
            <w:webHidden/>
          </w:rPr>
        </w:r>
        <w:r>
          <w:rPr>
            <w:noProof/>
            <w:webHidden/>
          </w:rPr>
          <w:fldChar w:fldCharType="separate"/>
        </w:r>
        <w:r w:rsidR="0060248D">
          <w:rPr>
            <w:noProof/>
            <w:webHidden/>
          </w:rPr>
          <w:t>6</w:t>
        </w:r>
        <w:r>
          <w:rPr>
            <w:noProof/>
            <w:webHidden/>
          </w:rPr>
          <w:fldChar w:fldCharType="end"/>
        </w:r>
      </w:hyperlink>
    </w:p>
    <w:p w14:paraId="49B0FFAF" w14:textId="2DAEEA5B" w:rsidR="006A744E" w:rsidRDefault="006A744E">
      <w:pPr>
        <w:pStyle w:val="TOC2"/>
        <w:tabs>
          <w:tab w:val="right" w:leader="dot" w:pos="10070"/>
        </w:tabs>
        <w:rPr>
          <w:rFonts w:asciiTheme="minorHAnsi" w:hAnsiTheme="minorHAnsi"/>
          <w:noProof/>
          <w:sz w:val="22"/>
          <w:szCs w:val="22"/>
          <w:lang w:eastAsia="en-CA"/>
        </w:rPr>
      </w:pPr>
      <w:hyperlink w:anchor="_Toc516777625" w:history="1">
        <w:r w:rsidRPr="009A0A1C">
          <w:rPr>
            <w:rStyle w:val="Hyperlink"/>
            <w:noProof/>
            <w:lang w:val="en-US"/>
          </w:rPr>
          <w:t>Reporting the use of SSL/early TLS as a security control in POS POI terminals</w:t>
        </w:r>
        <w:r>
          <w:rPr>
            <w:noProof/>
            <w:webHidden/>
          </w:rPr>
          <w:tab/>
        </w:r>
        <w:r>
          <w:rPr>
            <w:noProof/>
            <w:webHidden/>
          </w:rPr>
          <w:fldChar w:fldCharType="begin"/>
        </w:r>
        <w:r>
          <w:rPr>
            <w:noProof/>
            <w:webHidden/>
          </w:rPr>
          <w:instrText xml:space="preserve"> PAGEREF _Toc516777625 \h </w:instrText>
        </w:r>
        <w:r>
          <w:rPr>
            <w:noProof/>
            <w:webHidden/>
          </w:rPr>
        </w:r>
        <w:r>
          <w:rPr>
            <w:noProof/>
            <w:webHidden/>
          </w:rPr>
          <w:fldChar w:fldCharType="separate"/>
        </w:r>
        <w:r w:rsidR="0060248D">
          <w:rPr>
            <w:noProof/>
            <w:webHidden/>
          </w:rPr>
          <w:t>6</w:t>
        </w:r>
        <w:r>
          <w:rPr>
            <w:noProof/>
            <w:webHidden/>
          </w:rPr>
          <w:fldChar w:fldCharType="end"/>
        </w:r>
      </w:hyperlink>
    </w:p>
    <w:p w14:paraId="264DABC6" w14:textId="783FDB61" w:rsidR="006A744E" w:rsidRDefault="006A744E">
      <w:pPr>
        <w:pStyle w:val="TOC1"/>
        <w:rPr>
          <w:rFonts w:asciiTheme="minorHAnsi" w:hAnsiTheme="minorHAnsi"/>
          <w:b w:val="0"/>
          <w:noProof/>
          <w:sz w:val="22"/>
          <w:szCs w:val="22"/>
          <w:lang w:val="en-CA" w:eastAsia="en-CA"/>
        </w:rPr>
      </w:pPr>
      <w:hyperlink w:anchor="_Toc516777626" w:history="1">
        <w:r w:rsidRPr="009A0A1C">
          <w:rPr>
            <w:rStyle w:val="Hyperlink"/>
            <w:noProof/>
          </w:rPr>
          <w:t>What this means for service providers with existing termination points for POS POI terminals</w:t>
        </w:r>
        <w:r>
          <w:rPr>
            <w:noProof/>
            <w:webHidden/>
          </w:rPr>
          <w:tab/>
        </w:r>
        <w:r>
          <w:rPr>
            <w:noProof/>
            <w:webHidden/>
          </w:rPr>
          <w:fldChar w:fldCharType="begin"/>
        </w:r>
        <w:r>
          <w:rPr>
            <w:noProof/>
            <w:webHidden/>
          </w:rPr>
          <w:instrText xml:space="preserve"> PAGEREF _Toc516777626 \h </w:instrText>
        </w:r>
        <w:r>
          <w:rPr>
            <w:noProof/>
            <w:webHidden/>
          </w:rPr>
        </w:r>
        <w:r>
          <w:rPr>
            <w:noProof/>
            <w:webHidden/>
          </w:rPr>
          <w:fldChar w:fldCharType="separate"/>
        </w:r>
        <w:r w:rsidR="0060248D">
          <w:rPr>
            <w:noProof/>
            <w:webHidden/>
          </w:rPr>
          <w:t>7</w:t>
        </w:r>
        <w:r>
          <w:rPr>
            <w:noProof/>
            <w:webHidden/>
          </w:rPr>
          <w:fldChar w:fldCharType="end"/>
        </w:r>
      </w:hyperlink>
    </w:p>
    <w:p w14:paraId="0CC3A48C" w14:textId="7EC4F31B" w:rsidR="006A744E" w:rsidRDefault="006A744E">
      <w:pPr>
        <w:pStyle w:val="TOC2"/>
        <w:tabs>
          <w:tab w:val="right" w:leader="dot" w:pos="10070"/>
        </w:tabs>
        <w:rPr>
          <w:rFonts w:asciiTheme="minorHAnsi" w:hAnsiTheme="minorHAnsi"/>
          <w:noProof/>
          <w:sz w:val="22"/>
          <w:szCs w:val="22"/>
          <w:lang w:eastAsia="en-CA"/>
        </w:rPr>
      </w:pPr>
      <w:hyperlink w:anchor="_Toc516777627" w:history="1">
        <w:r w:rsidRPr="009A0A1C">
          <w:rPr>
            <w:rStyle w:val="Hyperlink"/>
            <w:noProof/>
            <w:lang w:val="en-US"/>
          </w:rPr>
          <w:t>Confirming that SSL/early TLS is accepted only for POI terminal connections</w:t>
        </w:r>
        <w:r>
          <w:rPr>
            <w:noProof/>
            <w:webHidden/>
          </w:rPr>
          <w:tab/>
        </w:r>
        <w:r>
          <w:rPr>
            <w:noProof/>
            <w:webHidden/>
          </w:rPr>
          <w:fldChar w:fldCharType="begin"/>
        </w:r>
        <w:r>
          <w:rPr>
            <w:noProof/>
            <w:webHidden/>
          </w:rPr>
          <w:instrText xml:space="preserve"> PAGEREF _Toc516777627 \h </w:instrText>
        </w:r>
        <w:r>
          <w:rPr>
            <w:noProof/>
            <w:webHidden/>
          </w:rPr>
        </w:r>
        <w:r>
          <w:rPr>
            <w:noProof/>
            <w:webHidden/>
          </w:rPr>
          <w:fldChar w:fldCharType="separate"/>
        </w:r>
        <w:r w:rsidR="0060248D">
          <w:rPr>
            <w:noProof/>
            <w:webHidden/>
          </w:rPr>
          <w:t>7</w:t>
        </w:r>
        <w:r>
          <w:rPr>
            <w:noProof/>
            <w:webHidden/>
          </w:rPr>
          <w:fldChar w:fldCharType="end"/>
        </w:r>
      </w:hyperlink>
    </w:p>
    <w:p w14:paraId="488C4BA0" w14:textId="31DD30C5" w:rsidR="006A744E" w:rsidRDefault="006A744E">
      <w:pPr>
        <w:pStyle w:val="TOC2"/>
        <w:tabs>
          <w:tab w:val="right" w:leader="dot" w:pos="10070"/>
        </w:tabs>
        <w:rPr>
          <w:rFonts w:asciiTheme="minorHAnsi" w:hAnsiTheme="minorHAnsi"/>
          <w:noProof/>
          <w:sz w:val="22"/>
          <w:szCs w:val="22"/>
          <w:lang w:eastAsia="en-CA"/>
        </w:rPr>
      </w:pPr>
      <w:hyperlink w:anchor="_Toc516777628" w:history="1">
        <w:r w:rsidRPr="009A0A1C">
          <w:rPr>
            <w:rStyle w:val="Hyperlink"/>
            <w:noProof/>
            <w:lang w:val="en-US"/>
          </w:rPr>
          <w:t>Preparing a Risk Mitigation and Migration Plan</w:t>
        </w:r>
        <w:r>
          <w:rPr>
            <w:noProof/>
            <w:webHidden/>
          </w:rPr>
          <w:tab/>
        </w:r>
        <w:r>
          <w:rPr>
            <w:noProof/>
            <w:webHidden/>
          </w:rPr>
          <w:fldChar w:fldCharType="begin"/>
        </w:r>
        <w:r>
          <w:rPr>
            <w:noProof/>
            <w:webHidden/>
          </w:rPr>
          <w:instrText xml:space="preserve"> PAGEREF _Toc516777628 \h </w:instrText>
        </w:r>
        <w:r>
          <w:rPr>
            <w:noProof/>
            <w:webHidden/>
          </w:rPr>
        </w:r>
        <w:r>
          <w:rPr>
            <w:noProof/>
            <w:webHidden/>
          </w:rPr>
          <w:fldChar w:fldCharType="separate"/>
        </w:r>
        <w:r w:rsidR="0060248D">
          <w:rPr>
            <w:noProof/>
            <w:webHidden/>
          </w:rPr>
          <w:t>8</w:t>
        </w:r>
        <w:r>
          <w:rPr>
            <w:noProof/>
            <w:webHidden/>
          </w:rPr>
          <w:fldChar w:fldCharType="end"/>
        </w:r>
      </w:hyperlink>
    </w:p>
    <w:p w14:paraId="493E1EE1" w14:textId="0684BCA8" w:rsidR="006A744E" w:rsidRDefault="006A744E">
      <w:pPr>
        <w:pStyle w:val="TOC2"/>
        <w:tabs>
          <w:tab w:val="right" w:leader="dot" w:pos="10070"/>
        </w:tabs>
        <w:rPr>
          <w:rFonts w:asciiTheme="minorHAnsi" w:hAnsiTheme="minorHAnsi"/>
          <w:noProof/>
          <w:sz w:val="22"/>
          <w:szCs w:val="22"/>
          <w:lang w:eastAsia="en-CA"/>
        </w:rPr>
      </w:pPr>
      <w:hyperlink w:anchor="_Toc516777629" w:history="1">
        <w:r w:rsidRPr="009A0A1C">
          <w:rPr>
            <w:rStyle w:val="Hyperlink"/>
            <w:noProof/>
            <w:lang w:val="en-US"/>
          </w:rPr>
          <w:t>Communication to POS POI customers</w:t>
        </w:r>
        <w:r>
          <w:rPr>
            <w:noProof/>
            <w:webHidden/>
          </w:rPr>
          <w:tab/>
        </w:r>
        <w:r>
          <w:rPr>
            <w:noProof/>
            <w:webHidden/>
          </w:rPr>
          <w:fldChar w:fldCharType="begin"/>
        </w:r>
        <w:r>
          <w:rPr>
            <w:noProof/>
            <w:webHidden/>
          </w:rPr>
          <w:instrText xml:space="preserve"> PAGEREF _Toc516777629 \h </w:instrText>
        </w:r>
        <w:r>
          <w:rPr>
            <w:noProof/>
            <w:webHidden/>
          </w:rPr>
        </w:r>
        <w:r>
          <w:rPr>
            <w:noProof/>
            <w:webHidden/>
          </w:rPr>
          <w:fldChar w:fldCharType="separate"/>
        </w:r>
        <w:r w:rsidR="0060248D">
          <w:rPr>
            <w:noProof/>
            <w:webHidden/>
          </w:rPr>
          <w:t>9</w:t>
        </w:r>
        <w:r>
          <w:rPr>
            <w:noProof/>
            <w:webHidden/>
          </w:rPr>
          <w:fldChar w:fldCharType="end"/>
        </w:r>
      </w:hyperlink>
    </w:p>
    <w:p w14:paraId="6F336AD6" w14:textId="7715352E" w:rsidR="006A744E" w:rsidRDefault="006A744E">
      <w:pPr>
        <w:pStyle w:val="TOC2"/>
        <w:tabs>
          <w:tab w:val="right" w:leader="dot" w:pos="10070"/>
        </w:tabs>
        <w:rPr>
          <w:rFonts w:asciiTheme="minorHAnsi" w:hAnsiTheme="minorHAnsi"/>
          <w:noProof/>
          <w:sz w:val="22"/>
          <w:szCs w:val="22"/>
          <w:lang w:eastAsia="en-CA"/>
        </w:rPr>
      </w:pPr>
      <w:hyperlink w:anchor="_Toc516777630" w:history="1">
        <w:r w:rsidRPr="009A0A1C">
          <w:rPr>
            <w:rStyle w:val="Hyperlink"/>
            <w:noProof/>
            <w:lang w:val="en-US"/>
          </w:rPr>
          <w:t>Provision of a Secure Service Offering</w:t>
        </w:r>
        <w:r>
          <w:rPr>
            <w:noProof/>
            <w:webHidden/>
          </w:rPr>
          <w:tab/>
        </w:r>
        <w:r>
          <w:rPr>
            <w:noProof/>
            <w:webHidden/>
          </w:rPr>
          <w:fldChar w:fldCharType="begin"/>
        </w:r>
        <w:r>
          <w:rPr>
            <w:noProof/>
            <w:webHidden/>
          </w:rPr>
          <w:instrText xml:space="preserve"> PAGEREF _Toc516777630 \h </w:instrText>
        </w:r>
        <w:r>
          <w:rPr>
            <w:noProof/>
            <w:webHidden/>
          </w:rPr>
        </w:r>
        <w:r>
          <w:rPr>
            <w:noProof/>
            <w:webHidden/>
          </w:rPr>
          <w:fldChar w:fldCharType="separate"/>
        </w:r>
        <w:r w:rsidR="0060248D">
          <w:rPr>
            <w:noProof/>
            <w:webHidden/>
          </w:rPr>
          <w:t>9</w:t>
        </w:r>
        <w:r>
          <w:rPr>
            <w:noProof/>
            <w:webHidden/>
          </w:rPr>
          <w:fldChar w:fldCharType="end"/>
        </w:r>
      </w:hyperlink>
    </w:p>
    <w:p w14:paraId="2296906D" w14:textId="1925E707" w:rsidR="006A744E" w:rsidRDefault="006A744E">
      <w:pPr>
        <w:pStyle w:val="TOC2"/>
        <w:tabs>
          <w:tab w:val="right" w:leader="dot" w:pos="10070"/>
        </w:tabs>
        <w:rPr>
          <w:rFonts w:asciiTheme="minorHAnsi" w:hAnsiTheme="minorHAnsi"/>
          <w:noProof/>
          <w:sz w:val="22"/>
          <w:szCs w:val="22"/>
          <w:lang w:eastAsia="en-CA"/>
        </w:rPr>
      </w:pPr>
      <w:hyperlink w:anchor="_Toc516777631" w:history="1">
        <w:r w:rsidRPr="009A0A1C">
          <w:rPr>
            <w:rStyle w:val="Hyperlink"/>
            <w:noProof/>
            <w:lang w:val="en-US"/>
          </w:rPr>
          <w:t>Reporting the use of SSL/early TLS as a security control for POS POI termination points</w:t>
        </w:r>
        <w:r>
          <w:rPr>
            <w:noProof/>
            <w:webHidden/>
          </w:rPr>
          <w:tab/>
        </w:r>
        <w:r>
          <w:rPr>
            <w:noProof/>
            <w:webHidden/>
          </w:rPr>
          <w:fldChar w:fldCharType="begin"/>
        </w:r>
        <w:r>
          <w:rPr>
            <w:noProof/>
            <w:webHidden/>
          </w:rPr>
          <w:instrText xml:space="preserve"> PAGEREF _Toc516777631 \h </w:instrText>
        </w:r>
        <w:r>
          <w:rPr>
            <w:noProof/>
            <w:webHidden/>
          </w:rPr>
        </w:r>
        <w:r>
          <w:rPr>
            <w:noProof/>
            <w:webHidden/>
          </w:rPr>
          <w:fldChar w:fldCharType="separate"/>
        </w:r>
        <w:r w:rsidR="0060248D">
          <w:rPr>
            <w:noProof/>
            <w:webHidden/>
          </w:rPr>
          <w:t>9</w:t>
        </w:r>
        <w:r>
          <w:rPr>
            <w:noProof/>
            <w:webHidden/>
          </w:rPr>
          <w:fldChar w:fldCharType="end"/>
        </w:r>
      </w:hyperlink>
    </w:p>
    <w:p w14:paraId="052F62AB" w14:textId="10F8A107" w:rsidR="006A744E" w:rsidRDefault="006A744E">
      <w:pPr>
        <w:pStyle w:val="TOC1"/>
        <w:rPr>
          <w:rFonts w:asciiTheme="minorHAnsi" w:hAnsiTheme="minorHAnsi"/>
          <w:b w:val="0"/>
          <w:noProof/>
          <w:sz w:val="22"/>
          <w:szCs w:val="22"/>
          <w:lang w:val="en-CA" w:eastAsia="en-CA"/>
        </w:rPr>
      </w:pPr>
      <w:hyperlink w:anchor="_Toc516777632" w:history="1">
        <w:r w:rsidRPr="009A0A1C">
          <w:rPr>
            <w:rStyle w:val="Hyperlink"/>
            <w:noProof/>
          </w:rPr>
          <w:t>Additional Risk Mitigation and Migration Guidance</w:t>
        </w:r>
        <w:r>
          <w:rPr>
            <w:noProof/>
            <w:webHidden/>
          </w:rPr>
          <w:tab/>
        </w:r>
        <w:r>
          <w:rPr>
            <w:noProof/>
            <w:webHidden/>
          </w:rPr>
          <w:fldChar w:fldCharType="begin"/>
        </w:r>
        <w:r>
          <w:rPr>
            <w:noProof/>
            <w:webHidden/>
          </w:rPr>
          <w:instrText xml:space="preserve"> PAGEREF _Toc516777632 \h </w:instrText>
        </w:r>
        <w:r>
          <w:rPr>
            <w:noProof/>
            <w:webHidden/>
          </w:rPr>
        </w:r>
        <w:r>
          <w:rPr>
            <w:noProof/>
            <w:webHidden/>
          </w:rPr>
          <w:fldChar w:fldCharType="separate"/>
        </w:r>
        <w:r w:rsidR="0060248D">
          <w:rPr>
            <w:noProof/>
            <w:webHidden/>
          </w:rPr>
          <w:t>10</w:t>
        </w:r>
        <w:r>
          <w:rPr>
            <w:noProof/>
            <w:webHidden/>
          </w:rPr>
          <w:fldChar w:fldCharType="end"/>
        </w:r>
      </w:hyperlink>
    </w:p>
    <w:p w14:paraId="05E8EF06" w14:textId="7DDE751C" w:rsidR="006A744E" w:rsidRDefault="006A744E">
      <w:pPr>
        <w:pStyle w:val="TOC2"/>
        <w:tabs>
          <w:tab w:val="right" w:leader="dot" w:pos="10070"/>
        </w:tabs>
        <w:rPr>
          <w:rFonts w:asciiTheme="minorHAnsi" w:hAnsiTheme="minorHAnsi"/>
          <w:noProof/>
          <w:sz w:val="22"/>
          <w:szCs w:val="22"/>
          <w:lang w:eastAsia="en-CA"/>
        </w:rPr>
      </w:pPr>
      <w:hyperlink w:anchor="_Toc516777633" w:history="1">
        <w:r w:rsidRPr="009A0A1C">
          <w:rPr>
            <w:rStyle w:val="Hyperlink"/>
            <w:noProof/>
            <w:lang w:val="en-US"/>
          </w:rPr>
          <w:t>What are risk mitigation controls?</w:t>
        </w:r>
        <w:r>
          <w:rPr>
            <w:noProof/>
            <w:webHidden/>
          </w:rPr>
          <w:tab/>
        </w:r>
        <w:r>
          <w:rPr>
            <w:noProof/>
            <w:webHidden/>
          </w:rPr>
          <w:fldChar w:fldCharType="begin"/>
        </w:r>
        <w:r>
          <w:rPr>
            <w:noProof/>
            <w:webHidden/>
          </w:rPr>
          <w:instrText xml:space="preserve"> PAGEREF _Toc516777633 \h </w:instrText>
        </w:r>
        <w:r>
          <w:rPr>
            <w:noProof/>
            <w:webHidden/>
          </w:rPr>
        </w:r>
        <w:r>
          <w:rPr>
            <w:noProof/>
            <w:webHidden/>
          </w:rPr>
          <w:fldChar w:fldCharType="separate"/>
        </w:r>
        <w:r w:rsidR="0060248D">
          <w:rPr>
            <w:noProof/>
            <w:webHidden/>
          </w:rPr>
          <w:t>10</w:t>
        </w:r>
        <w:r>
          <w:rPr>
            <w:noProof/>
            <w:webHidden/>
          </w:rPr>
          <w:fldChar w:fldCharType="end"/>
        </w:r>
      </w:hyperlink>
    </w:p>
    <w:p w14:paraId="542675CC" w14:textId="587DDF72" w:rsidR="006A744E" w:rsidRDefault="006A744E">
      <w:pPr>
        <w:pStyle w:val="TOC2"/>
        <w:tabs>
          <w:tab w:val="right" w:leader="dot" w:pos="10070"/>
        </w:tabs>
        <w:rPr>
          <w:rFonts w:asciiTheme="minorHAnsi" w:hAnsiTheme="minorHAnsi"/>
          <w:noProof/>
          <w:sz w:val="22"/>
          <w:szCs w:val="22"/>
          <w:lang w:eastAsia="en-CA"/>
        </w:rPr>
      </w:pPr>
      <w:hyperlink w:anchor="_Toc516777634" w:history="1">
        <w:r w:rsidRPr="009A0A1C">
          <w:rPr>
            <w:rStyle w:val="Hyperlink"/>
            <w:noProof/>
            <w:lang w:val="en-US"/>
          </w:rPr>
          <w:t xml:space="preserve">Where to begin </w:t>
        </w:r>
        <w:r w:rsidRPr="009A0A1C">
          <w:rPr>
            <w:rStyle w:val="Hyperlink"/>
            <w:noProof/>
            <w:lang w:val="en-US"/>
          </w:rPr>
          <w:t>w</w:t>
        </w:r>
        <w:r w:rsidRPr="009A0A1C">
          <w:rPr>
            <w:rStyle w:val="Hyperlink"/>
            <w:noProof/>
            <w:lang w:val="en-US"/>
          </w:rPr>
          <w:t>ith the migration process?</w:t>
        </w:r>
        <w:r>
          <w:rPr>
            <w:noProof/>
            <w:webHidden/>
          </w:rPr>
          <w:tab/>
        </w:r>
        <w:r>
          <w:rPr>
            <w:noProof/>
            <w:webHidden/>
          </w:rPr>
          <w:fldChar w:fldCharType="begin"/>
        </w:r>
        <w:r>
          <w:rPr>
            <w:noProof/>
            <w:webHidden/>
          </w:rPr>
          <w:instrText xml:space="preserve"> PAGEREF _Toc516777634 \h </w:instrText>
        </w:r>
        <w:r>
          <w:rPr>
            <w:noProof/>
            <w:webHidden/>
          </w:rPr>
        </w:r>
        <w:r>
          <w:rPr>
            <w:noProof/>
            <w:webHidden/>
          </w:rPr>
          <w:fldChar w:fldCharType="separate"/>
        </w:r>
        <w:r w:rsidR="0060248D">
          <w:rPr>
            <w:noProof/>
            <w:webHidden/>
          </w:rPr>
          <w:t>11</w:t>
        </w:r>
        <w:r>
          <w:rPr>
            <w:noProof/>
            <w:webHidden/>
          </w:rPr>
          <w:fldChar w:fldCharType="end"/>
        </w:r>
      </w:hyperlink>
    </w:p>
    <w:p w14:paraId="6281EAEC" w14:textId="32967A61" w:rsidR="006A744E" w:rsidRDefault="006A744E">
      <w:pPr>
        <w:pStyle w:val="TOC2"/>
        <w:tabs>
          <w:tab w:val="right" w:leader="dot" w:pos="10070"/>
        </w:tabs>
        <w:rPr>
          <w:rFonts w:asciiTheme="minorHAnsi" w:hAnsiTheme="minorHAnsi"/>
          <w:noProof/>
          <w:sz w:val="22"/>
          <w:szCs w:val="22"/>
          <w:lang w:eastAsia="en-CA"/>
        </w:rPr>
      </w:pPr>
      <w:hyperlink w:anchor="_Toc516777635" w:history="1">
        <w:r w:rsidRPr="009A0A1C">
          <w:rPr>
            <w:rStyle w:val="Hyperlink"/>
            <w:noProof/>
            <w:lang w:val="en-US"/>
          </w:rPr>
          <w:t>Does this mean entities with a Risk Mitigation and Migration Plan do not have to patch vulnerabilities in SSL/early TLS?</w:t>
        </w:r>
        <w:r>
          <w:rPr>
            <w:noProof/>
            <w:webHidden/>
          </w:rPr>
          <w:tab/>
        </w:r>
        <w:r>
          <w:rPr>
            <w:noProof/>
            <w:webHidden/>
          </w:rPr>
          <w:fldChar w:fldCharType="begin"/>
        </w:r>
        <w:r>
          <w:rPr>
            <w:noProof/>
            <w:webHidden/>
          </w:rPr>
          <w:instrText xml:space="preserve"> PAGEREF _Toc516777635 \h </w:instrText>
        </w:r>
        <w:r>
          <w:rPr>
            <w:noProof/>
            <w:webHidden/>
          </w:rPr>
        </w:r>
        <w:r>
          <w:rPr>
            <w:noProof/>
            <w:webHidden/>
          </w:rPr>
          <w:fldChar w:fldCharType="separate"/>
        </w:r>
        <w:r w:rsidR="0060248D">
          <w:rPr>
            <w:noProof/>
            <w:webHidden/>
          </w:rPr>
          <w:t>11</w:t>
        </w:r>
        <w:r>
          <w:rPr>
            <w:noProof/>
            <w:webHidden/>
          </w:rPr>
          <w:fldChar w:fldCharType="end"/>
        </w:r>
      </w:hyperlink>
    </w:p>
    <w:p w14:paraId="19F43D27" w14:textId="5C8DD649" w:rsidR="00F6153B" w:rsidRDefault="006776E5" w:rsidP="006C5057">
      <w:pPr>
        <w:pStyle w:val="Heading1"/>
        <w:rPr>
          <w:lang w:val="en-US"/>
        </w:rPr>
        <w:sectPr w:rsidR="00F6153B" w:rsidSect="00F6153B">
          <w:headerReference w:type="default" r:id="rId10"/>
          <w:footerReference w:type="default" r:id="rId11"/>
          <w:pgSz w:w="12240" w:h="15840"/>
          <w:pgMar w:top="2029" w:right="1080" w:bottom="1440" w:left="1080" w:header="706" w:footer="1061" w:gutter="0"/>
          <w:pgNumType w:fmt="lowerRoman" w:start="1"/>
          <w:cols w:space="708"/>
          <w:docGrid w:linePitch="360"/>
        </w:sectPr>
      </w:pPr>
      <w:r>
        <w:rPr>
          <w:lang w:val="en-US"/>
        </w:rPr>
        <w:fldChar w:fldCharType="end"/>
      </w:r>
    </w:p>
    <w:p w14:paraId="53D1F399" w14:textId="1ED985F1" w:rsidR="006C5057" w:rsidRDefault="006C5057" w:rsidP="006C5057">
      <w:pPr>
        <w:pStyle w:val="Heading1"/>
        <w:rPr>
          <w:lang w:val="en-US"/>
        </w:rPr>
      </w:pPr>
      <w:bookmarkStart w:id="4" w:name="_Toc516777614"/>
      <w:r>
        <w:rPr>
          <w:lang w:val="en-US"/>
        </w:rPr>
        <w:lastRenderedPageBreak/>
        <w:t>Introduction</w:t>
      </w:r>
      <w:bookmarkEnd w:id="4"/>
      <w:r>
        <w:rPr>
          <w:lang w:val="en-US"/>
        </w:rPr>
        <w:t xml:space="preserve"> </w:t>
      </w:r>
    </w:p>
    <w:p w14:paraId="5E7579E1" w14:textId="3EE5FC6E" w:rsidR="006C5057" w:rsidRDefault="006C5057" w:rsidP="00B135E2">
      <w:pPr>
        <w:pStyle w:val="NormalIndent"/>
        <w:rPr>
          <w:lang w:val="en-US"/>
        </w:rPr>
      </w:pPr>
      <w:r>
        <w:rPr>
          <w:lang w:val="en-US"/>
        </w:rPr>
        <w:t>This Information Supplement provides guidance</w:t>
      </w:r>
      <w:r w:rsidR="005265C5">
        <w:rPr>
          <w:lang w:val="en-US"/>
        </w:rPr>
        <w:t xml:space="preserve"> for</w:t>
      </w:r>
      <w:r>
        <w:rPr>
          <w:lang w:val="en-US"/>
        </w:rPr>
        <w:t xml:space="preserve"> merchants and service providers using SSL/early TLS </w:t>
      </w:r>
      <w:r>
        <w:rPr>
          <w:szCs w:val="22"/>
        </w:rPr>
        <w:t xml:space="preserve">for card-present </w:t>
      </w:r>
      <w:r>
        <w:rPr>
          <w:lang w:val="en-US"/>
        </w:rPr>
        <w:t>POS POI terminal connections</w:t>
      </w:r>
      <w:r w:rsidR="006B52DB">
        <w:rPr>
          <w:lang w:val="en-US"/>
        </w:rPr>
        <w:t xml:space="preserve"> after June 30, 2018</w:t>
      </w:r>
      <w:r>
        <w:rPr>
          <w:lang w:val="en-US"/>
        </w:rPr>
        <w:t>.</w:t>
      </w:r>
      <w:r w:rsidR="003071C2">
        <w:rPr>
          <w:lang w:val="en-US"/>
        </w:rPr>
        <w:t xml:space="preserve"> </w:t>
      </w:r>
      <w:r>
        <w:rPr>
          <w:lang w:val="en-US"/>
        </w:rPr>
        <w:t xml:space="preserve"> </w:t>
      </w:r>
    </w:p>
    <w:p w14:paraId="387B1BFC" w14:textId="65ED5F7F" w:rsidR="006C5057" w:rsidRPr="006A799E" w:rsidRDefault="006C5057" w:rsidP="00B135E2">
      <w:pPr>
        <w:pStyle w:val="NormalIndent"/>
        <w:rPr>
          <w:lang w:val="en-US"/>
        </w:rPr>
      </w:pPr>
      <w:r>
        <w:rPr>
          <w:lang w:val="en-US"/>
        </w:rPr>
        <w:t xml:space="preserve">Additional guidance for other uses of SSL/early TLS and its impact on ASV scans is provided in the </w:t>
      </w:r>
      <w:r w:rsidRPr="00D30A70">
        <w:rPr>
          <w:lang w:val="en-US"/>
        </w:rPr>
        <w:t>PCI SSC Information Supplement:</w:t>
      </w:r>
      <w:r w:rsidRPr="00383B9B">
        <w:rPr>
          <w:b/>
          <w:lang w:val="en-US"/>
        </w:rPr>
        <w:t xml:space="preserve"> </w:t>
      </w:r>
      <w:r w:rsidRPr="00E0042E">
        <w:rPr>
          <w:rFonts w:cs="Arial"/>
          <w:b/>
          <w:i/>
          <w:lang w:val="en-US"/>
        </w:rPr>
        <w:t>Use of SSL/Early TLS and Impact on ASV Scans</w:t>
      </w:r>
      <w:r w:rsidRPr="00E0042E">
        <w:rPr>
          <w:rFonts w:eastAsia="Meiryo" w:cs="Arial"/>
          <w:i/>
          <w:szCs w:val="22"/>
        </w:rPr>
        <w:t>.</w:t>
      </w:r>
    </w:p>
    <w:p w14:paraId="306CDE83" w14:textId="67EBC4A0" w:rsidR="006A799E" w:rsidRPr="006A799E" w:rsidRDefault="006A799E" w:rsidP="006A799E">
      <w:pPr>
        <w:pStyle w:val="Heading1"/>
        <w:rPr>
          <w:lang w:val="en-US"/>
        </w:rPr>
      </w:pPr>
      <w:bookmarkStart w:id="5" w:name="_Toc516777615"/>
      <w:r w:rsidRPr="006A799E">
        <w:rPr>
          <w:lang w:val="en-US"/>
        </w:rPr>
        <w:t>Executive Summary</w:t>
      </w:r>
      <w:bookmarkEnd w:id="5"/>
    </w:p>
    <w:p w14:paraId="223B6938" w14:textId="38FA8B25" w:rsidR="003E5ADA" w:rsidRDefault="00E64773" w:rsidP="00B135E2">
      <w:pPr>
        <w:pStyle w:val="NormalIndent"/>
        <w:rPr>
          <w:lang w:val="en-US"/>
        </w:rPr>
      </w:pPr>
      <w:bookmarkStart w:id="6" w:name="_Hlk511209783"/>
      <w:r w:rsidDel="00B77FA3">
        <w:rPr>
          <w:lang w:val="en-US"/>
        </w:rPr>
        <w:t>SSL/early TLS</w:t>
      </w:r>
      <w:r w:rsidRPr="006A799E" w:rsidDel="00B77FA3">
        <w:rPr>
          <w:lang w:val="en-US"/>
        </w:rPr>
        <w:t xml:space="preserve"> </w:t>
      </w:r>
      <w:r w:rsidDel="00B77FA3">
        <w:rPr>
          <w:lang w:val="en-US"/>
        </w:rPr>
        <w:t>was</w:t>
      </w:r>
      <w:r w:rsidRPr="006A799E" w:rsidDel="00B77FA3">
        <w:rPr>
          <w:lang w:val="en-US"/>
        </w:rPr>
        <w:t xml:space="preserve"> </w:t>
      </w:r>
      <w:r w:rsidR="006A799E" w:rsidRPr="006A799E" w:rsidDel="00B77FA3">
        <w:rPr>
          <w:lang w:val="en-US"/>
        </w:rPr>
        <w:t>removed as an example of strong cryptography in</w:t>
      </w:r>
      <w:r w:rsidRPr="00E64773" w:rsidDel="00B77FA3">
        <w:rPr>
          <w:lang w:val="en-US"/>
        </w:rPr>
        <w:t xml:space="preserve"> </w:t>
      </w:r>
      <w:r w:rsidRPr="006A799E" w:rsidDel="00B77FA3">
        <w:rPr>
          <w:lang w:val="en-US"/>
        </w:rPr>
        <w:t xml:space="preserve">PCI </w:t>
      </w:r>
      <w:r w:rsidDel="00B77FA3">
        <w:rPr>
          <w:lang w:val="en-US"/>
        </w:rPr>
        <w:t>DSS v3.1 (April 2015</w:t>
      </w:r>
      <w:r w:rsidR="00376818" w:rsidDel="00B77FA3">
        <w:rPr>
          <w:lang w:val="en-US"/>
        </w:rPr>
        <w:t>)</w:t>
      </w:r>
      <w:r w:rsidR="003E5ADA">
        <w:rPr>
          <w:lang w:val="en-US"/>
        </w:rPr>
        <w:t xml:space="preserve"> and</w:t>
      </w:r>
      <w:r w:rsidR="003E5ADA" w:rsidRPr="00DD6406">
        <w:rPr>
          <w:lang w:val="en-US"/>
        </w:rPr>
        <w:t xml:space="preserve"> </w:t>
      </w:r>
      <w:r w:rsidR="003E5ADA">
        <w:rPr>
          <w:lang w:val="en-US"/>
        </w:rPr>
        <w:t>may not be used as a security control to meet any PCI DSS requirement after June 30, 2018</w:t>
      </w:r>
      <w:r w:rsidR="003E5ADA" w:rsidDel="00B96A04">
        <w:rPr>
          <w:lang w:val="en-US"/>
        </w:rPr>
        <w:t>.</w:t>
      </w:r>
      <w:r w:rsidR="003071C2">
        <w:rPr>
          <w:lang w:val="en-US"/>
        </w:rPr>
        <w:t xml:space="preserve"> </w:t>
      </w:r>
      <w:bookmarkStart w:id="7" w:name="_Hlk511745356"/>
      <w:r w:rsidR="003E5ADA">
        <w:rPr>
          <w:lang w:val="en-US"/>
        </w:rPr>
        <w:t xml:space="preserve">Methods to ensure </w:t>
      </w:r>
      <w:r w:rsidR="003071C2">
        <w:rPr>
          <w:lang w:val="en-US"/>
        </w:rPr>
        <w:t xml:space="preserve">that </w:t>
      </w:r>
      <w:r w:rsidR="003E5ADA">
        <w:rPr>
          <w:lang w:val="en-US"/>
        </w:rPr>
        <w:t xml:space="preserve">SSL/early TLS </w:t>
      </w:r>
      <w:r w:rsidR="00C56A69">
        <w:rPr>
          <w:lang w:val="en-US"/>
        </w:rPr>
        <w:t xml:space="preserve">is </w:t>
      </w:r>
      <w:r w:rsidR="003E5ADA">
        <w:rPr>
          <w:lang w:val="en-US"/>
        </w:rPr>
        <w:t xml:space="preserve">not used as a security control include upgrading to a secure alternative </w:t>
      </w:r>
      <w:r w:rsidR="00F20879">
        <w:rPr>
          <w:lang w:val="en-US"/>
        </w:rPr>
        <w:t>or</w:t>
      </w:r>
      <w:r w:rsidR="003E5ADA">
        <w:rPr>
          <w:lang w:val="en-US"/>
        </w:rPr>
        <w:t xml:space="preserve"> </w:t>
      </w:r>
      <w:r w:rsidR="003E5ADA" w:rsidRPr="00290FDA">
        <w:rPr>
          <w:lang w:val="en-US"/>
        </w:rPr>
        <w:t>implement</w:t>
      </w:r>
      <w:r w:rsidR="003E5ADA">
        <w:rPr>
          <w:lang w:val="en-US"/>
        </w:rPr>
        <w:t>ing</w:t>
      </w:r>
      <w:r w:rsidR="003E5ADA" w:rsidRPr="00290FDA">
        <w:rPr>
          <w:lang w:val="en-US"/>
        </w:rPr>
        <w:t xml:space="preserve"> compensating controls to mitigate the risk </w:t>
      </w:r>
      <w:r w:rsidR="003E5ADA">
        <w:rPr>
          <w:lang w:val="en-US"/>
        </w:rPr>
        <w:t>associated with the vulnerable protocols</w:t>
      </w:r>
      <w:r w:rsidR="003E5ADA" w:rsidRPr="00290FDA">
        <w:rPr>
          <w:lang w:val="en-US"/>
        </w:rPr>
        <w:t>.</w:t>
      </w:r>
      <w:r w:rsidR="003E5ADA">
        <w:rPr>
          <w:lang w:val="en-US"/>
        </w:rPr>
        <w:t xml:space="preserve"> An exception is provided for </w:t>
      </w:r>
      <w:r w:rsidR="003E5ADA">
        <w:t xml:space="preserve">POS POI terminals that are verified as not being susceptible to known exploits and the termination points to which they connect, </w:t>
      </w:r>
      <w:r w:rsidR="003E5ADA" w:rsidRPr="00C222DA">
        <w:t>as defined in</w:t>
      </w:r>
      <w:r w:rsidR="003E5ADA">
        <w:t xml:space="preserve"> </w:t>
      </w:r>
      <w:r w:rsidR="003E5ADA">
        <w:rPr>
          <w:lang w:val="en-US"/>
        </w:rPr>
        <w:t>PCI DSS Appendix A2</w:t>
      </w:r>
      <w:bookmarkEnd w:id="7"/>
      <w:r w:rsidR="003E5ADA">
        <w:rPr>
          <w:lang w:val="en-US"/>
        </w:rPr>
        <w:t xml:space="preserve">. </w:t>
      </w:r>
    </w:p>
    <w:p w14:paraId="7230A5EA" w14:textId="7D157837" w:rsidR="000878FA" w:rsidRPr="000878FA" w:rsidRDefault="000878FA" w:rsidP="000878FA">
      <w:pPr>
        <w:pStyle w:val="Heading2"/>
        <w:rPr>
          <w:lang w:val="en-US"/>
        </w:rPr>
      </w:pPr>
      <w:bookmarkStart w:id="8" w:name="_Toc516777616"/>
      <w:bookmarkEnd w:id="6"/>
      <w:r w:rsidRPr="000878FA">
        <w:rPr>
          <w:lang w:val="en-US"/>
        </w:rPr>
        <w:t xml:space="preserve">What is the </w:t>
      </w:r>
      <w:r w:rsidRPr="00383B9B">
        <w:rPr>
          <w:lang w:val="en-US"/>
        </w:rPr>
        <w:t>risk</w:t>
      </w:r>
      <w:r w:rsidRPr="000878FA">
        <w:rPr>
          <w:lang w:val="en-US"/>
        </w:rPr>
        <w:t>?</w:t>
      </w:r>
      <w:bookmarkEnd w:id="8"/>
    </w:p>
    <w:p w14:paraId="4F59FBFE" w14:textId="51747494" w:rsidR="000878FA" w:rsidRPr="000878FA" w:rsidRDefault="000878FA" w:rsidP="00B135E2">
      <w:pPr>
        <w:pStyle w:val="NormalIndent"/>
        <w:rPr>
          <w:lang w:val="en-US"/>
        </w:rPr>
      </w:pPr>
      <w:r w:rsidRPr="000878FA">
        <w:rPr>
          <w:lang w:val="en-US"/>
        </w:rPr>
        <w:t>SSL/TLS encrypts a channel between two endpoints (for example, between a</w:t>
      </w:r>
      <w:r w:rsidR="00C54AAF">
        <w:rPr>
          <w:lang w:val="en-US"/>
        </w:rPr>
        <w:t xml:space="preserve"> point</w:t>
      </w:r>
      <w:r w:rsidR="003071C2">
        <w:rPr>
          <w:lang w:val="en-US"/>
        </w:rPr>
        <w:t>-</w:t>
      </w:r>
      <w:r w:rsidR="00C54AAF">
        <w:rPr>
          <w:lang w:val="en-US"/>
        </w:rPr>
        <w:t>of</w:t>
      </w:r>
      <w:r w:rsidR="003071C2">
        <w:rPr>
          <w:lang w:val="en-US"/>
        </w:rPr>
        <w:t>-</w:t>
      </w:r>
      <w:r w:rsidR="00C54AAF">
        <w:rPr>
          <w:lang w:val="en-US"/>
        </w:rPr>
        <w:t>sale (POS) point</w:t>
      </w:r>
      <w:r w:rsidR="003071C2">
        <w:rPr>
          <w:lang w:val="en-US"/>
        </w:rPr>
        <w:t>-</w:t>
      </w:r>
      <w:r w:rsidR="00C54AAF">
        <w:rPr>
          <w:lang w:val="en-US"/>
        </w:rPr>
        <w:t>of</w:t>
      </w:r>
      <w:r w:rsidR="003071C2">
        <w:rPr>
          <w:lang w:val="en-US"/>
        </w:rPr>
        <w:t>-</w:t>
      </w:r>
      <w:r w:rsidR="00C54AAF">
        <w:rPr>
          <w:lang w:val="en-US"/>
        </w:rPr>
        <w:t>interaction (POI) terminal and an acquirer or payment processor</w:t>
      </w:r>
      <w:r w:rsidRPr="000878FA">
        <w:rPr>
          <w:lang w:val="en-US"/>
        </w:rPr>
        <w:t>) to provide privacy and reliability of data transmitted over the communications channel. Since the release of SSL v3.0, several vulnerabilities have been identified</w:t>
      </w:r>
      <w:r w:rsidR="003071C2">
        <w:rPr>
          <w:lang w:val="en-US"/>
        </w:rPr>
        <w:sym w:font="Symbol" w:char="F0BE"/>
      </w:r>
      <w:r w:rsidR="004C55D6">
        <w:rPr>
          <w:lang w:val="en-US"/>
        </w:rPr>
        <w:t xml:space="preserve">including </w:t>
      </w:r>
      <w:r w:rsidRPr="000878FA">
        <w:rPr>
          <w:lang w:val="en-US"/>
        </w:rPr>
        <w:t xml:space="preserve">POODLE (Padding Oracle On Downgraded Legacy Encryption), </w:t>
      </w:r>
      <w:r w:rsidR="00FD6D6E">
        <w:rPr>
          <w:lang w:val="en-US"/>
        </w:rPr>
        <w:t>which</w:t>
      </w:r>
      <w:r w:rsidRPr="000878FA">
        <w:rPr>
          <w:lang w:val="en-US"/>
        </w:rPr>
        <w:t xml:space="preserve"> is a man-in-the-middle attack </w:t>
      </w:r>
      <w:r w:rsidR="004C55D6">
        <w:rPr>
          <w:lang w:val="en-US"/>
        </w:rPr>
        <w:t>that makes it</w:t>
      </w:r>
      <w:r w:rsidRPr="000878FA">
        <w:rPr>
          <w:lang w:val="en-US"/>
        </w:rPr>
        <w:t xml:space="preserve"> possible to decrypt an encrypted message secured by SSL v3.0.</w:t>
      </w:r>
    </w:p>
    <w:p w14:paraId="4A250E06" w14:textId="1408CC2F" w:rsidR="000878FA" w:rsidRPr="000878FA" w:rsidRDefault="000878FA" w:rsidP="00B135E2">
      <w:pPr>
        <w:pStyle w:val="NormalIndent"/>
        <w:rPr>
          <w:lang w:val="en-US"/>
        </w:rPr>
      </w:pPr>
      <w:r w:rsidRPr="000878FA">
        <w:rPr>
          <w:lang w:val="en-US"/>
        </w:rPr>
        <w:t>The SSL protocol (all versions) cannot be fixed; there are no known methods to remediate vulnerabilities such as POODLE.</w:t>
      </w:r>
      <w:r w:rsidR="003071C2">
        <w:rPr>
          <w:lang w:val="en-US"/>
        </w:rPr>
        <w:t xml:space="preserve"> </w:t>
      </w:r>
      <w:r w:rsidRPr="000878FA">
        <w:rPr>
          <w:lang w:val="en-US"/>
        </w:rPr>
        <w:t>SSL and early TLS no longer meet the security needs of entities implementing strong cryptography to protect payment data over public or untrusted communications channels</w:t>
      </w:r>
      <w:r w:rsidR="003071C2">
        <w:rPr>
          <w:lang w:val="en-US"/>
        </w:rPr>
        <w:t>.</w:t>
      </w:r>
    </w:p>
    <w:p w14:paraId="7E9ADC11" w14:textId="6152801F" w:rsidR="001971CD" w:rsidRPr="000878FA" w:rsidRDefault="003E5ADA" w:rsidP="001971CD">
      <w:pPr>
        <w:pStyle w:val="Heading2"/>
        <w:rPr>
          <w:lang w:val="en-US"/>
        </w:rPr>
      </w:pPr>
      <w:bookmarkStart w:id="9" w:name="_Toc511665051"/>
      <w:bookmarkStart w:id="10" w:name="_Hlk511631817"/>
      <w:bookmarkStart w:id="11" w:name="_Toc516777617"/>
      <w:r>
        <w:t>What is meant by “Early TLS”</w:t>
      </w:r>
      <w:bookmarkEnd w:id="9"/>
      <w:r w:rsidR="001971CD" w:rsidRPr="000878FA">
        <w:rPr>
          <w:lang w:val="en-US"/>
        </w:rPr>
        <w:t>?</w:t>
      </w:r>
      <w:bookmarkEnd w:id="11"/>
    </w:p>
    <w:p w14:paraId="333CA347" w14:textId="2F01CEB3" w:rsidR="003E5ADA" w:rsidRDefault="003E5ADA" w:rsidP="00B135E2">
      <w:pPr>
        <w:pStyle w:val="NormalIndent"/>
        <w:rPr>
          <w:lang w:val="en-US"/>
        </w:rPr>
      </w:pPr>
      <w:bookmarkStart w:id="12" w:name="_Hlk514860314"/>
      <w:bookmarkEnd w:id="10"/>
      <w:r>
        <w:rPr>
          <w:lang w:val="en-US"/>
        </w:rPr>
        <w:t>The term “early TLS” was first introduced in PCI DSS v3.1 to address</w:t>
      </w:r>
      <w:r w:rsidRPr="00F52A23">
        <w:rPr>
          <w:lang w:val="en-US"/>
        </w:rPr>
        <w:t xml:space="preserve"> </w:t>
      </w:r>
      <w:r>
        <w:rPr>
          <w:lang w:val="en-US"/>
        </w:rPr>
        <w:t>early implementations of the TLS protocol that contain protocol-level vulnerabilities. This approach was intended to help organizations identify and prioritize migration efforts for TLS implementations known to be inherently vulnerable.</w:t>
      </w:r>
      <w:r w:rsidR="003071C2">
        <w:rPr>
          <w:lang w:val="en-US"/>
        </w:rPr>
        <w:t xml:space="preserve"> </w:t>
      </w:r>
      <w:r>
        <w:rPr>
          <w:lang w:val="en-US"/>
        </w:rPr>
        <w:t>As threats continue to evolve and new versions of the protocol are released to address those threats, TLS implementations need to be kept up to date to prevent them becoming vulnerable to known exploits.</w:t>
      </w:r>
      <w:r w:rsidR="003071C2">
        <w:rPr>
          <w:lang w:val="en-US"/>
        </w:rPr>
        <w:t xml:space="preserve"> </w:t>
      </w:r>
      <w:r>
        <w:rPr>
          <w:lang w:val="en-US"/>
        </w:rPr>
        <w:t xml:space="preserve">To support this objective, the term “early TLS” does not refer to a specific version(s) of the protocol, but rather it encompasses any version or implementation of TLS that is vulnerable to a known exploit. </w:t>
      </w:r>
    </w:p>
    <w:bookmarkEnd w:id="12"/>
    <w:p w14:paraId="3850B5E8" w14:textId="70DC1C1C" w:rsidR="003E5ADA" w:rsidRDefault="003E5ADA" w:rsidP="00B135E2">
      <w:pPr>
        <w:pStyle w:val="NormalIndent"/>
        <w:rPr>
          <w:lang w:val="en-US"/>
        </w:rPr>
      </w:pPr>
      <w:r>
        <w:rPr>
          <w:lang w:val="en-US"/>
        </w:rPr>
        <w:t>Where TLS is used as a security control for PCI DSS, the implementation will need to use and support modern cryptographic algorithms, secure configuration settings</w:t>
      </w:r>
      <w:r w:rsidR="00C60525">
        <w:rPr>
          <w:lang w:val="en-US"/>
        </w:rPr>
        <w:t>,</w:t>
      </w:r>
      <w:r>
        <w:rPr>
          <w:lang w:val="en-US"/>
        </w:rPr>
        <w:t xml:space="preserve"> and other features as needed in order to </w:t>
      </w:r>
      <w:r>
        <w:rPr>
          <w:lang w:val="en-US"/>
        </w:rPr>
        <w:lastRenderedPageBreak/>
        <w:t xml:space="preserve">meet the intent of strong cryptography. This means that every TLS </w:t>
      </w:r>
      <w:r w:rsidRPr="00F0557A">
        <w:rPr>
          <w:lang w:val="en-US"/>
        </w:rPr>
        <w:t>implementation</w:t>
      </w:r>
      <w:r>
        <w:rPr>
          <w:lang w:val="en-US"/>
        </w:rPr>
        <w:t xml:space="preserve">, irrespective of the protocol version, will need to be evaluated to determine whether it is appropriate to use as a security control for PCI DSS. Factors to consider when evaluating a TLS implementation include </w:t>
      </w:r>
      <w:r w:rsidRPr="00F0557A">
        <w:rPr>
          <w:lang w:val="en-US"/>
        </w:rPr>
        <w:t xml:space="preserve">how it is configured, </w:t>
      </w:r>
      <w:r>
        <w:rPr>
          <w:lang w:val="en-US"/>
        </w:rPr>
        <w:t>the services and options that are enabled, the</w:t>
      </w:r>
      <w:r w:rsidRPr="00F0557A">
        <w:rPr>
          <w:lang w:val="en-US"/>
        </w:rPr>
        <w:t xml:space="preserve"> </w:t>
      </w:r>
      <w:r>
        <w:rPr>
          <w:lang w:val="en-US"/>
        </w:rPr>
        <w:t xml:space="preserve">cryptographic </w:t>
      </w:r>
      <w:r w:rsidRPr="00F0557A">
        <w:rPr>
          <w:lang w:val="en-US"/>
        </w:rPr>
        <w:t xml:space="preserve">algorithms used and supported, and the </w:t>
      </w:r>
      <w:r>
        <w:rPr>
          <w:lang w:val="en-US"/>
        </w:rPr>
        <w:t>cryptographic</w:t>
      </w:r>
      <w:r w:rsidRPr="00F0557A">
        <w:rPr>
          <w:lang w:val="en-US"/>
        </w:rPr>
        <w:t xml:space="preserve"> key</w:t>
      </w:r>
      <w:r>
        <w:rPr>
          <w:lang w:val="en-US"/>
        </w:rPr>
        <w:t xml:space="preserve"> strength</w:t>
      </w:r>
      <w:r w:rsidRPr="00F0557A">
        <w:rPr>
          <w:lang w:val="en-US"/>
        </w:rPr>
        <w:t>.</w:t>
      </w:r>
      <w:r w:rsidR="003071C2">
        <w:rPr>
          <w:lang w:val="en-US"/>
        </w:rPr>
        <w:t xml:space="preserve"> </w:t>
      </w:r>
      <w:r>
        <w:rPr>
          <w:lang w:val="en-US"/>
        </w:rPr>
        <w:t>Entities</w:t>
      </w:r>
      <w:r w:rsidRPr="00F0557A">
        <w:rPr>
          <w:lang w:val="en-US"/>
        </w:rPr>
        <w:t xml:space="preserve"> using TLS </w:t>
      </w:r>
      <w:r>
        <w:rPr>
          <w:lang w:val="en-US"/>
        </w:rPr>
        <w:t>should</w:t>
      </w:r>
      <w:r w:rsidRPr="00F0557A">
        <w:rPr>
          <w:lang w:val="en-US"/>
        </w:rPr>
        <w:t xml:space="preserve"> review their implementations against industry references </w:t>
      </w:r>
      <w:r>
        <w:rPr>
          <w:lang w:val="en-US"/>
        </w:rPr>
        <w:t>(</w:t>
      </w:r>
      <w:r w:rsidRPr="00F0557A">
        <w:rPr>
          <w:lang w:val="en-US"/>
        </w:rPr>
        <w:t xml:space="preserve">such as </w:t>
      </w:r>
      <w:r>
        <w:rPr>
          <w:lang w:val="en-US"/>
        </w:rPr>
        <w:t xml:space="preserve">the current version of NIST </w:t>
      </w:r>
      <w:r w:rsidRPr="00F0557A">
        <w:rPr>
          <w:lang w:val="en-US"/>
        </w:rPr>
        <w:t>SP 800-52</w:t>
      </w:r>
      <w:r>
        <w:rPr>
          <w:lang w:val="en-US"/>
        </w:rPr>
        <w:t>) for guidance on configuration options that meet the intent of strong cryptography.</w:t>
      </w:r>
      <w:r w:rsidRPr="00F0557A">
        <w:rPr>
          <w:lang w:val="en-US"/>
        </w:rPr>
        <w:t xml:space="preserve"> </w:t>
      </w: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5"/>
      </w:tblGrid>
      <w:tr w:rsidR="002D28D3" w:rsidRPr="002D28D3" w14:paraId="7C251B84" w14:textId="77777777" w:rsidTr="002D28D3">
        <w:tc>
          <w:tcPr>
            <w:tcW w:w="9805" w:type="dxa"/>
            <w:shd w:val="clear" w:color="auto" w:fill="E2E7E6"/>
          </w:tcPr>
          <w:p w14:paraId="26FE12D4" w14:textId="2287DBAA" w:rsidR="002D28D3" w:rsidRPr="002D28D3" w:rsidRDefault="002D28D3" w:rsidP="00E10A8B">
            <w:pPr>
              <w:pStyle w:val="NormalIndent"/>
              <w:ind w:left="0"/>
              <w:rPr>
                <w:i/>
                <w:lang w:val="en-US"/>
              </w:rPr>
            </w:pPr>
            <w:bookmarkStart w:id="13" w:name="_Hlk515524269"/>
            <w:r w:rsidRPr="002D28D3">
              <w:rPr>
                <w:b/>
                <w:i/>
                <w:lang w:val="en-US"/>
              </w:rPr>
              <w:t>Note:</w:t>
            </w:r>
            <w:r w:rsidRPr="002D28D3">
              <w:rPr>
                <w:i/>
              </w:rPr>
              <w:t xml:space="preserve"> </w:t>
            </w:r>
            <w:r w:rsidRPr="002D28D3">
              <w:rPr>
                <w:i/>
                <w:lang w:val="en-US"/>
              </w:rPr>
              <w:t xml:space="preserve">New vulnerabilities and exploits are constantly being discovered, and entities need to remain up to date with vulnerability trends to determine whether their implementation is or becomes susceptible to any known exploits. If new exploits are introduced that cannot be </w:t>
            </w:r>
            <w:bookmarkStart w:id="14" w:name="_Hlk514072503"/>
            <w:r w:rsidRPr="002D28D3">
              <w:rPr>
                <w:i/>
                <w:lang w:val="en-US"/>
              </w:rPr>
              <w:t>addressed</w:t>
            </w:r>
            <w:bookmarkEnd w:id="14"/>
            <w:r w:rsidRPr="002D28D3">
              <w:rPr>
                <w:i/>
                <w:lang w:val="en-US"/>
              </w:rPr>
              <w:t xml:space="preserve"> with patches or compensating controls, entities will need to be able to update their systems to a secure alternative. Entities should therefore have a detailed understanding of their cryptographic implementations and have plans in place to take appropriate action in the event that protocols and/or algorithms in use require updating. </w:t>
            </w:r>
          </w:p>
        </w:tc>
      </w:tr>
    </w:tbl>
    <w:p w14:paraId="6B4E0328" w14:textId="77777777" w:rsidR="0034067E" w:rsidRPr="0034067E" w:rsidRDefault="0034067E" w:rsidP="00B45079">
      <w:pPr>
        <w:pStyle w:val="Heading1"/>
        <w:rPr>
          <w:lang w:val="en-US"/>
        </w:rPr>
      </w:pPr>
      <w:bookmarkStart w:id="15" w:name="_Hlk511642738"/>
      <w:bookmarkStart w:id="16" w:name="_Toc516777618"/>
      <w:bookmarkEnd w:id="13"/>
      <w:r w:rsidRPr="0034067E">
        <w:rPr>
          <w:lang w:val="en-US"/>
        </w:rPr>
        <w:t>What this means for PCI DSS</w:t>
      </w:r>
      <w:bookmarkEnd w:id="16"/>
    </w:p>
    <w:p w14:paraId="2ADBF7C4" w14:textId="38B223FE" w:rsidR="0034067E" w:rsidRPr="0034067E" w:rsidRDefault="0034067E" w:rsidP="00BC555C">
      <w:pPr>
        <w:pStyle w:val="NormalIndent"/>
        <w:spacing w:after="120"/>
        <w:rPr>
          <w:lang w:val="en-US"/>
        </w:rPr>
      </w:pPr>
      <w:bookmarkStart w:id="17" w:name="_Hlk511642726"/>
      <w:r w:rsidRPr="0034067E">
        <w:rPr>
          <w:lang w:val="en-US"/>
        </w:rPr>
        <w:t xml:space="preserve">SSL and early TLS </w:t>
      </w:r>
      <w:bookmarkStart w:id="18" w:name="_Hlk511980376"/>
      <w:bookmarkStart w:id="19" w:name="_Hlk515524543"/>
      <w:r w:rsidR="00074FBD">
        <w:rPr>
          <w:lang w:val="en-US"/>
        </w:rPr>
        <w:t xml:space="preserve">do not meet the intent of </w:t>
      </w:r>
      <w:bookmarkEnd w:id="18"/>
      <w:r w:rsidRPr="0034067E">
        <w:rPr>
          <w:lang w:val="en-US"/>
        </w:rPr>
        <w:t>strong cryptography or secure protocols</w:t>
      </w:r>
      <w:bookmarkEnd w:id="19"/>
      <w:r w:rsidR="00A82027">
        <w:rPr>
          <w:lang w:val="en-US"/>
        </w:rPr>
        <w:t>;</w:t>
      </w:r>
      <w:r w:rsidR="00A82027" w:rsidRPr="00A82027">
        <w:rPr>
          <w:lang w:val="en-US"/>
        </w:rPr>
        <w:t xml:space="preserve"> </w:t>
      </w:r>
      <w:r w:rsidR="00A82027">
        <w:rPr>
          <w:lang w:val="en-US"/>
        </w:rPr>
        <w:t xml:space="preserve">therefore, they may not </w:t>
      </w:r>
      <w:r w:rsidR="00A82027" w:rsidRPr="0034067E">
        <w:rPr>
          <w:lang w:val="en-US"/>
        </w:rPr>
        <w:t xml:space="preserve">be used as </w:t>
      </w:r>
      <w:r w:rsidR="00A82027">
        <w:rPr>
          <w:lang w:val="en-US"/>
        </w:rPr>
        <w:t>security controls for PCI DSS</w:t>
      </w:r>
      <w:r w:rsidRPr="0034067E">
        <w:rPr>
          <w:lang w:val="en-US"/>
        </w:rPr>
        <w:t xml:space="preserve">. </w:t>
      </w:r>
      <w:r w:rsidR="00A82027">
        <w:rPr>
          <w:lang w:val="en-US"/>
        </w:rPr>
        <w:t xml:space="preserve">An exception is provided for </w:t>
      </w:r>
      <w:r w:rsidR="00FA1C9A">
        <w:rPr>
          <w:lang w:val="en-US"/>
        </w:rPr>
        <w:t xml:space="preserve">both </w:t>
      </w:r>
      <w:r w:rsidR="00371CE8">
        <w:t xml:space="preserve">POS POI terminals that are verified as not being susceptible to known exploits and the termination points to which they connect, as </w:t>
      </w:r>
      <w:r w:rsidR="00371CE8" w:rsidRPr="00C222DA">
        <w:t>defined in</w:t>
      </w:r>
      <w:r w:rsidR="00371CE8">
        <w:t xml:space="preserve"> </w:t>
      </w:r>
      <w:r w:rsidR="00371CE8">
        <w:rPr>
          <w:lang w:val="en-US"/>
        </w:rPr>
        <w:t>PCI DSS Appendix A2.</w:t>
      </w:r>
      <w:r w:rsidR="003071C2">
        <w:rPr>
          <w:lang w:val="en-US"/>
        </w:rPr>
        <w:t xml:space="preserve"> </w:t>
      </w:r>
      <w:r w:rsidR="009B1813">
        <w:rPr>
          <w:lang w:val="en-US"/>
        </w:rPr>
        <w:t>Examples of</w:t>
      </w:r>
      <w:r w:rsidRPr="0034067E">
        <w:rPr>
          <w:lang w:val="en-US"/>
        </w:rPr>
        <w:t xml:space="preserve"> PCI DSS requirements</w:t>
      </w:r>
      <w:r w:rsidR="000C175B" w:rsidRPr="000C175B">
        <w:rPr>
          <w:lang w:val="en-US"/>
        </w:rPr>
        <w:t xml:space="preserve"> </w:t>
      </w:r>
      <w:r w:rsidR="000C175B">
        <w:rPr>
          <w:lang w:val="en-US"/>
        </w:rPr>
        <w:t>that may be affected by the use of SSL/early TLS include</w:t>
      </w:r>
      <w:r w:rsidRPr="0034067E">
        <w:rPr>
          <w:lang w:val="en-US"/>
        </w:rPr>
        <w:t>:</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740"/>
      </w:tblGrid>
      <w:tr w:rsidR="0034067E" w:rsidRPr="00F051C9" w14:paraId="1E71A10F" w14:textId="77777777" w:rsidTr="00F051C9">
        <w:tc>
          <w:tcPr>
            <w:tcW w:w="2070" w:type="dxa"/>
          </w:tcPr>
          <w:p w14:paraId="53BCD2C6" w14:textId="77777777" w:rsidR="0034067E" w:rsidRPr="00F051C9" w:rsidRDefault="0034067E" w:rsidP="00BC555C">
            <w:pPr>
              <w:spacing w:after="120"/>
              <w:rPr>
                <w:b/>
                <w:lang w:val="en-US"/>
              </w:rPr>
            </w:pPr>
            <w:r w:rsidRPr="00F051C9">
              <w:rPr>
                <w:b/>
                <w:lang w:val="en-US"/>
              </w:rPr>
              <w:t xml:space="preserve">Requirement 2.2.3 </w:t>
            </w:r>
          </w:p>
        </w:tc>
        <w:tc>
          <w:tcPr>
            <w:tcW w:w="7740" w:type="dxa"/>
          </w:tcPr>
          <w:p w14:paraId="0DEED518" w14:textId="77777777" w:rsidR="0034067E" w:rsidRPr="00F051C9" w:rsidRDefault="0034067E" w:rsidP="00BC555C">
            <w:pPr>
              <w:spacing w:after="120"/>
              <w:rPr>
                <w:lang w:val="en-US"/>
              </w:rPr>
            </w:pPr>
            <w:r w:rsidRPr="00F051C9">
              <w:rPr>
                <w:lang w:val="en-US"/>
              </w:rPr>
              <w:t>Implement additional security features for any required services, protocols, or daemons that are considered to be insecure.</w:t>
            </w:r>
          </w:p>
        </w:tc>
      </w:tr>
      <w:tr w:rsidR="0034067E" w:rsidRPr="00F051C9" w14:paraId="3F9FECBB" w14:textId="77777777" w:rsidTr="00F051C9">
        <w:tc>
          <w:tcPr>
            <w:tcW w:w="2070" w:type="dxa"/>
          </w:tcPr>
          <w:p w14:paraId="083C7DCA" w14:textId="77777777" w:rsidR="0034067E" w:rsidRPr="00F051C9" w:rsidRDefault="0034067E" w:rsidP="00BC555C">
            <w:pPr>
              <w:spacing w:after="120"/>
              <w:rPr>
                <w:b/>
                <w:lang w:val="en-US"/>
              </w:rPr>
            </w:pPr>
            <w:r w:rsidRPr="00F051C9">
              <w:rPr>
                <w:b/>
                <w:lang w:val="en-US"/>
              </w:rPr>
              <w:t xml:space="preserve">Requirement 2.3 </w:t>
            </w:r>
          </w:p>
        </w:tc>
        <w:tc>
          <w:tcPr>
            <w:tcW w:w="7740" w:type="dxa"/>
          </w:tcPr>
          <w:p w14:paraId="13B270D9" w14:textId="77777777" w:rsidR="0034067E" w:rsidRPr="00F051C9" w:rsidRDefault="0034067E" w:rsidP="00BC555C">
            <w:pPr>
              <w:spacing w:after="120"/>
              <w:rPr>
                <w:lang w:val="en-US"/>
              </w:rPr>
            </w:pPr>
            <w:r w:rsidRPr="00F051C9">
              <w:rPr>
                <w:lang w:val="en-US"/>
              </w:rPr>
              <w:t xml:space="preserve">Encrypt all non-console administrative access using strong cryptography. </w:t>
            </w:r>
          </w:p>
        </w:tc>
      </w:tr>
      <w:tr w:rsidR="0034067E" w:rsidRPr="00F051C9" w14:paraId="717DF91B" w14:textId="77777777" w:rsidTr="00F051C9">
        <w:tc>
          <w:tcPr>
            <w:tcW w:w="2070" w:type="dxa"/>
          </w:tcPr>
          <w:p w14:paraId="754988BD" w14:textId="77777777" w:rsidR="0034067E" w:rsidRPr="00F051C9" w:rsidRDefault="0034067E" w:rsidP="00BC555C">
            <w:pPr>
              <w:spacing w:after="120"/>
              <w:rPr>
                <w:b/>
                <w:lang w:val="en-US"/>
              </w:rPr>
            </w:pPr>
            <w:r w:rsidRPr="00F051C9">
              <w:rPr>
                <w:b/>
                <w:lang w:val="en-US"/>
              </w:rPr>
              <w:t>Requirement 4.1</w:t>
            </w:r>
          </w:p>
        </w:tc>
        <w:tc>
          <w:tcPr>
            <w:tcW w:w="7740" w:type="dxa"/>
          </w:tcPr>
          <w:p w14:paraId="210FAD74" w14:textId="77777777" w:rsidR="0034067E" w:rsidRPr="00F051C9" w:rsidRDefault="0034067E" w:rsidP="00BC555C">
            <w:pPr>
              <w:spacing w:after="120"/>
              <w:rPr>
                <w:lang w:val="en-US"/>
              </w:rPr>
            </w:pPr>
            <w:r w:rsidRPr="00F051C9">
              <w:rPr>
                <w:lang w:val="en-US"/>
              </w:rPr>
              <w:t xml:space="preserve">Use strong cryptography and security protocols to safeguard sensitive cardholder data during transmission over open, public networks. </w:t>
            </w:r>
          </w:p>
        </w:tc>
      </w:tr>
    </w:tbl>
    <w:p w14:paraId="0178D701" w14:textId="073C871A" w:rsidR="00C27787" w:rsidRDefault="00C27787" w:rsidP="002D28D3">
      <w:pPr>
        <w:pStyle w:val="NormalIndent"/>
        <w:spacing w:after="120"/>
        <w:rPr>
          <w:lang w:val="en-US"/>
        </w:rPr>
      </w:pPr>
      <w:bookmarkStart w:id="20" w:name="_Hlk511980598"/>
      <w:bookmarkEnd w:id="15"/>
      <w:bookmarkEnd w:id="17"/>
      <w:r>
        <w:rPr>
          <w:lang w:val="en-US"/>
        </w:rPr>
        <w:t xml:space="preserve">Methods to ensure SSL/early TLS </w:t>
      </w:r>
      <w:r w:rsidR="00A744D6">
        <w:rPr>
          <w:lang w:val="en-US"/>
        </w:rPr>
        <w:t xml:space="preserve">is </w:t>
      </w:r>
      <w:r>
        <w:rPr>
          <w:lang w:val="en-US"/>
        </w:rPr>
        <w:t xml:space="preserve">not used as a security control include upgrading to a secure alternative or </w:t>
      </w:r>
      <w:r w:rsidRPr="00290FDA">
        <w:rPr>
          <w:lang w:val="en-US"/>
        </w:rPr>
        <w:t>implement</w:t>
      </w:r>
      <w:r>
        <w:rPr>
          <w:lang w:val="en-US"/>
        </w:rPr>
        <w:t>ing</w:t>
      </w:r>
      <w:r w:rsidRPr="00290FDA">
        <w:rPr>
          <w:lang w:val="en-US"/>
        </w:rPr>
        <w:t xml:space="preserve"> compensating controls to </w:t>
      </w:r>
      <w:r>
        <w:rPr>
          <w:lang w:val="en-US"/>
        </w:rPr>
        <w:t xml:space="preserve">provide the applicable security and </w:t>
      </w:r>
      <w:r w:rsidRPr="00290FDA">
        <w:rPr>
          <w:lang w:val="en-US"/>
        </w:rPr>
        <w:t xml:space="preserve">mitigate the risk </w:t>
      </w:r>
      <w:r>
        <w:rPr>
          <w:lang w:val="en-US"/>
        </w:rPr>
        <w:t>associated with the vulnerable protocol</w:t>
      </w:r>
      <w:r w:rsidRPr="00290FDA">
        <w:rPr>
          <w:lang w:val="en-US"/>
        </w:rPr>
        <w:t>.</w:t>
      </w:r>
      <w:r w:rsidR="003071C2">
        <w:rPr>
          <w:lang w:val="en-US"/>
        </w:rPr>
        <w:t xml:space="preserve"> </w:t>
      </w:r>
    </w:p>
    <w:bookmarkEnd w:id="20"/>
    <w:p w14:paraId="08CA62F8" w14:textId="5BFBF8E7" w:rsidR="00E64773" w:rsidRDefault="00376818" w:rsidP="00BC555C">
      <w:pPr>
        <w:pStyle w:val="NormalIndent"/>
        <w:spacing w:after="120"/>
        <w:rPr>
          <w:lang w:val="en-US"/>
        </w:rPr>
      </w:pPr>
      <w:r>
        <w:rPr>
          <w:lang w:val="en-US"/>
        </w:rPr>
        <w:t xml:space="preserve">To support entities </w:t>
      </w:r>
      <w:r w:rsidR="00AB46F0">
        <w:rPr>
          <w:lang w:val="en-US"/>
        </w:rPr>
        <w:t xml:space="preserve">with </w:t>
      </w:r>
      <w:r w:rsidR="00AB46F0" w:rsidRPr="004A64A6">
        <w:rPr>
          <w:szCs w:val="18"/>
        </w:rPr>
        <w:t>POS POI terminal connections</w:t>
      </w:r>
      <w:r w:rsidR="00AB46F0" w:rsidRPr="004A64A6">
        <w:rPr>
          <w:lang w:val="en-US"/>
        </w:rPr>
        <w:t xml:space="preserve"> </w:t>
      </w:r>
      <w:r w:rsidR="00742345">
        <w:rPr>
          <w:lang w:val="en-US"/>
        </w:rPr>
        <w:t xml:space="preserve">working </w:t>
      </w:r>
      <w:r>
        <w:rPr>
          <w:lang w:val="en-US"/>
        </w:rPr>
        <w:t>to migrate away from SSL/early TLS, the following provisions are included:</w:t>
      </w:r>
    </w:p>
    <w:p w14:paraId="574375C5" w14:textId="3817A45F" w:rsidR="00E64773" w:rsidRPr="00E64773" w:rsidRDefault="00E64773" w:rsidP="00F051C9">
      <w:pPr>
        <w:pStyle w:val="ListBullet2"/>
        <w:rPr>
          <w:lang w:val="en-US"/>
        </w:rPr>
      </w:pPr>
      <w:r w:rsidRPr="00E64773">
        <w:rPr>
          <w:lang w:val="en-US"/>
        </w:rPr>
        <w:t>New</w:t>
      </w:r>
      <w:r w:rsidR="00600899">
        <w:rPr>
          <w:lang w:val="en-US"/>
        </w:rPr>
        <w:t xml:space="preserve"> </w:t>
      </w:r>
      <w:r w:rsidR="00AB46F0">
        <w:rPr>
          <w:lang w:val="en-US"/>
        </w:rPr>
        <w:t>POS POI</w:t>
      </w:r>
      <w:r w:rsidR="00600899">
        <w:rPr>
          <w:lang w:val="en-US"/>
        </w:rPr>
        <w:t xml:space="preserve"> terminal</w:t>
      </w:r>
      <w:r w:rsidRPr="00E64773">
        <w:rPr>
          <w:lang w:val="en-US"/>
        </w:rPr>
        <w:t xml:space="preserve"> implementations must not use SSL or early TLS as a security control</w:t>
      </w:r>
      <w:r w:rsidR="00C56A69">
        <w:rPr>
          <w:lang w:val="en-US"/>
        </w:rPr>
        <w:t>.</w:t>
      </w:r>
      <w:r>
        <w:rPr>
          <w:lang w:val="en-US"/>
        </w:rPr>
        <w:t xml:space="preserve"> (</w:t>
      </w:r>
      <w:r w:rsidR="00C56A69">
        <w:rPr>
          <w:lang w:val="en-US"/>
        </w:rPr>
        <w:t>G</w:t>
      </w:r>
      <w:r>
        <w:rPr>
          <w:lang w:val="en-US"/>
        </w:rPr>
        <w:t xml:space="preserve">uidance on new and existing implementations is provided </w:t>
      </w:r>
      <w:r w:rsidR="00353D1F">
        <w:rPr>
          <w:lang w:val="en-US"/>
        </w:rPr>
        <w:t>in the next section</w:t>
      </w:r>
      <w:r w:rsidR="00C56A69">
        <w:rPr>
          <w:lang w:val="en-US"/>
        </w:rPr>
        <w:t>.</w:t>
      </w:r>
      <w:r>
        <w:rPr>
          <w:lang w:val="en-US"/>
        </w:rPr>
        <w:t>)</w:t>
      </w:r>
    </w:p>
    <w:p w14:paraId="5209F0D0" w14:textId="321B1A8B" w:rsidR="00E64773" w:rsidRPr="00353D1F" w:rsidRDefault="00E64773" w:rsidP="00F051C9">
      <w:pPr>
        <w:pStyle w:val="ListBullet2"/>
        <w:rPr>
          <w:lang w:val="en-US"/>
        </w:rPr>
      </w:pPr>
      <w:r>
        <w:rPr>
          <w:lang w:val="en-US"/>
        </w:rPr>
        <w:t>A</w:t>
      </w:r>
      <w:r w:rsidRPr="00E64773">
        <w:rPr>
          <w:lang w:val="en-US"/>
        </w:rPr>
        <w:t xml:space="preserve">ll </w:t>
      </w:r>
      <w:r w:rsidR="00AB46F0">
        <w:rPr>
          <w:lang w:val="en-US"/>
        </w:rPr>
        <w:t xml:space="preserve">POS POI </w:t>
      </w:r>
      <w:r w:rsidR="00600899">
        <w:rPr>
          <w:lang w:val="en-US"/>
        </w:rPr>
        <w:t>terminal</w:t>
      </w:r>
      <w:r w:rsidR="00600899" w:rsidRPr="00E64773">
        <w:rPr>
          <w:lang w:val="en-US"/>
        </w:rPr>
        <w:t xml:space="preserve"> </w:t>
      </w:r>
      <w:r w:rsidRPr="00E64773">
        <w:rPr>
          <w:lang w:val="en-US"/>
        </w:rPr>
        <w:t>service providers must provide a secure TLS service offering</w:t>
      </w:r>
      <w:r w:rsidR="00600899">
        <w:rPr>
          <w:lang w:val="en-US"/>
        </w:rPr>
        <w:t>.</w:t>
      </w:r>
    </w:p>
    <w:p w14:paraId="56171C96" w14:textId="2601B081" w:rsidR="00353D1F" w:rsidRDefault="00D575C3" w:rsidP="00F051C9">
      <w:pPr>
        <w:pStyle w:val="ListBullet2"/>
        <w:rPr>
          <w:lang w:val="en-US"/>
        </w:rPr>
      </w:pPr>
      <w:r>
        <w:rPr>
          <w:lang w:val="en-US"/>
        </w:rPr>
        <w:t>Service</w:t>
      </w:r>
      <w:r w:rsidR="00600899">
        <w:rPr>
          <w:lang w:val="en-US"/>
        </w:rPr>
        <w:t xml:space="preserve"> providers </w:t>
      </w:r>
      <w:r w:rsidR="00A44600">
        <w:rPr>
          <w:lang w:val="en-US"/>
        </w:rPr>
        <w:t xml:space="preserve">supporting </w:t>
      </w:r>
      <w:r w:rsidR="00A44600" w:rsidRPr="0034067E" w:rsidDel="006553FB">
        <w:rPr>
          <w:lang w:val="en-US"/>
        </w:rPr>
        <w:t>existing</w:t>
      </w:r>
      <w:r w:rsidR="00A44600">
        <w:rPr>
          <w:lang w:val="en-US"/>
        </w:rPr>
        <w:t xml:space="preserve"> POS POI terminal</w:t>
      </w:r>
      <w:r w:rsidR="00A44600" w:rsidRPr="0034067E" w:rsidDel="006553FB">
        <w:rPr>
          <w:lang w:val="en-US"/>
        </w:rPr>
        <w:t xml:space="preserve"> implementations </w:t>
      </w:r>
      <w:r w:rsidR="0034067E" w:rsidRPr="0034067E" w:rsidDel="006553FB">
        <w:rPr>
          <w:lang w:val="en-US"/>
        </w:rPr>
        <w:t>that use SSL</w:t>
      </w:r>
      <w:r w:rsidR="00EE1447">
        <w:rPr>
          <w:lang w:val="en-US"/>
        </w:rPr>
        <w:t>/</w:t>
      </w:r>
      <w:r w:rsidR="0034067E" w:rsidRPr="0034067E" w:rsidDel="006553FB">
        <w:rPr>
          <w:lang w:val="en-US"/>
        </w:rPr>
        <w:t>early TLS must have a formal Risk Mitigation</w:t>
      </w:r>
      <w:r w:rsidR="0034067E" w:rsidRPr="0034067E">
        <w:rPr>
          <w:lang w:val="en-US"/>
        </w:rPr>
        <w:t xml:space="preserve"> and </w:t>
      </w:r>
      <w:r w:rsidR="0034067E" w:rsidRPr="0034067E" w:rsidDel="006553FB">
        <w:rPr>
          <w:lang w:val="en-US"/>
        </w:rPr>
        <w:t>Migration Plan in place.</w:t>
      </w:r>
      <w:r w:rsidR="003071C2">
        <w:rPr>
          <w:lang w:val="en-US"/>
        </w:rPr>
        <w:t xml:space="preserve"> </w:t>
      </w:r>
    </w:p>
    <w:p w14:paraId="4FB07A09" w14:textId="1CC71C43" w:rsidR="0034067E" w:rsidRDefault="0034067E" w:rsidP="002D28D3">
      <w:pPr>
        <w:pStyle w:val="ListBullet2"/>
        <w:tabs>
          <w:tab w:val="clear" w:pos="749"/>
        </w:tabs>
        <w:ind w:left="706"/>
        <w:rPr>
          <w:lang w:val="en-US"/>
        </w:rPr>
      </w:pPr>
      <w:r w:rsidRPr="0034067E">
        <w:rPr>
          <w:lang w:val="en-US"/>
        </w:rPr>
        <w:lastRenderedPageBreak/>
        <w:t xml:space="preserve">POS POI terminals </w:t>
      </w:r>
      <w:r w:rsidR="00590286" w:rsidRPr="00590286">
        <w:rPr>
          <w:lang w:val="en-US"/>
        </w:rPr>
        <w:t>in card-present environments</w:t>
      </w:r>
      <w:r w:rsidR="003071C2">
        <w:rPr>
          <w:lang w:val="en-US"/>
        </w:rPr>
        <w:t xml:space="preserve"> </w:t>
      </w:r>
      <w:r w:rsidRPr="0034067E">
        <w:rPr>
          <w:lang w:val="en-US"/>
        </w:rPr>
        <w:t xml:space="preserve">that can be verified as not being susceptible to any known exploits for SSL and early TLS, </w:t>
      </w:r>
      <w:r w:rsidR="00590286" w:rsidRPr="00590286">
        <w:rPr>
          <w:lang w:val="en-US"/>
        </w:rPr>
        <w:t xml:space="preserve">and the SSL/TLS termination points to which they connect, </w:t>
      </w:r>
      <w:r w:rsidRPr="0034067E">
        <w:rPr>
          <w:lang w:val="en-US"/>
        </w:rPr>
        <w:t xml:space="preserve">may continue using </w:t>
      </w:r>
      <w:r w:rsidR="00590286" w:rsidRPr="00590286">
        <w:rPr>
          <w:lang w:val="en-US"/>
        </w:rPr>
        <w:t>SSL/early TLS</w:t>
      </w:r>
      <w:r w:rsidR="003071C2">
        <w:rPr>
          <w:lang w:val="en-US"/>
        </w:rPr>
        <w:t xml:space="preserve"> </w:t>
      </w:r>
      <w:r w:rsidRPr="0034067E">
        <w:rPr>
          <w:lang w:val="en-US"/>
        </w:rPr>
        <w:t>as a security control</w:t>
      </w:r>
      <w:r w:rsidR="00590286">
        <w:rPr>
          <w:lang w:val="en-US"/>
        </w:rPr>
        <w:t>.</w:t>
      </w:r>
      <w:r w:rsidRPr="0034067E">
        <w:rPr>
          <w:lang w:val="en-US"/>
        </w:rPr>
        <w:t xml:space="preserve"> </w:t>
      </w:r>
    </w:p>
    <w:p w14:paraId="218B9A83" w14:textId="77777777" w:rsidR="00AD2333" w:rsidRDefault="00355D63" w:rsidP="002D28D3">
      <w:pPr>
        <w:pStyle w:val="NormalIndent"/>
        <w:spacing w:after="120"/>
        <w:rPr>
          <w:lang w:val="en-US"/>
        </w:rPr>
      </w:pPr>
      <w:r w:rsidRPr="00355D63">
        <w:rPr>
          <w:lang w:val="en-US"/>
        </w:rPr>
        <w:t>If SSL/early TLS is used</w:t>
      </w:r>
      <w:r w:rsidR="00590286">
        <w:rPr>
          <w:lang w:val="en-US"/>
        </w:rPr>
        <w:t xml:space="preserve"> for</w:t>
      </w:r>
      <w:r w:rsidR="00590286" w:rsidRPr="00590286">
        <w:t xml:space="preserve"> </w:t>
      </w:r>
      <w:r w:rsidR="00590286" w:rsidRPr="00590286">
        <w:rPr>
          <w:lang w:val="en-US"/>
        </w:rPr>
        <w:t>POS POI terminal</w:t>
      </w:r>
      <w:r w:rsidR="00F176BA">
        <w:rPr>
          <w:lang w:val="en-US"/>
        </w:rPr>
        <w:t xml:space="preserve"> connection</w:t>
      </w:r>
      <w:r w:rsidR="00590286" w:rsidRPr="00590286">
        <w:rPr>
          <w:lang w:val="en-US"/>
        </w:rPr>
        <w:t>s</w:t>
      </w:r>
      <w:r w:rsidRPr="00355D63">
        <w:rPr>
          <w:lang w:val="en-US"/>
        </w:rPr>
        <w:t xml:space="preserve">, </w:t>
      </w:r>
      <w:r w:rsidRPr="00355D63">
        <w:t>the requirements in PCI DSS Appendix A2</w:t>
      </w:r>
      <w:r w:rsidR="00877DEB">
        <w:t>,</w:t>
      </w:r>
      <w:r w:rsidRPr="00355D63">
        <w:rPr>
          <w:lang w:val="en-US"/>
        </w:rPr>
        <w:t xml:space="preserve"> </w:t>
      </w:r>
      <w:r w:rsidRPr="00877DEB">
        <w:rPr>
          <w:lang w:val="en-US"/>
        </w:rPr>
        <w:t>“Additional PCI DSS Requirements for Entities using SSL/Early TLS</w:t>
      </w:r>
      <w:r w:rsidR="00590286" w:rsidRPr="00877DEB">
        <w:t xml:space="preserve"> </w:t>
      </w:r>
      <w:r w:rsidR="00AB46F0" w:rsidRPr="00877DEB">
        <w:rPr>
          <w:lang w:val="en-US"/>
        </w:rPr>
        <w:t>for Card-Present POS POI Terminal Connections</w:t>
      </w:r>
      <w:r w:rsidR="00877DEB">
        <w:rPr>
          <w:lang w:val="en-US"/>
        </w:rPr>
        <w:t>,</w:t>
      </w:r>
      <w:r w:rsidRPr="00877DEB">
        <w:rPr>
          <w:lang w:val="en-US"/>
        </w:rPr>
        <w:t>”</w:t>
      </w:r>
      <w:r>
        <w:rPr>
          <w:lang w:val="en-US"/>
        </w:rPr>
        <w:t xml:space="preserve"> apply</w:t>
      </w:r>
      <w:r w:rsidRPr="00355D63">
        <w:rPr>
          <w:lang w:val="en-US"/>
        </w:rPr>
        <w:t>.</w:t>
      </w:r>
      <w:r w:rsidR="003071C2">
        <w:rPr>
          <w:lang w:val="en-US"/>
        </w:rPr>
        <w:t xml:space="preserve"> </w:t>
      </w:r>
    </w:p>
    <w:tbl>
      <w:tblPr>
        <w:tblStyle w:val="TableGrid"/>
        <w:tblW w:w="0" w:type="auto"/>
        <w:tblInd w:w="270" w:type="dxa"/>
        <w:tblLook w:val="04A0" w:firstRow="1" w:lastRow="0" w:firstColumn="1" w:lastColumn="0" w:noHBand="0" w:noVBand="1"/>
      </w:tblPr>
      <w:tblGrid>
        <w:gridCol w:w="9800"/>
      </w:tblGrid>
      <w:tr w:rsidR="002D28D3" w:rsidRPr="002D28D3" w14:paraId="0203D1CC" w14:textId="77777777" w:rsidTr="002D28D3">
        <w:trPr>
          <w:trHeight w:val="545"/>
        </w:trPr>
        <w:tc>
          <w:tcPr>
            <w:tcW w:w="9800" w:type="dxa"/>
            <w:tcBorders>
              <w:top w:val="nil"/>
              <w:left w:val="nil"/>
              <w:bottom w:val="nil"/>
              <w:right w:val="nil"/>
            </w:tcBorders>
            <w:shd w:val="clear" w:color="auto" w:fill="E2E7E6"/>
          </w:tcPr>
          <w:p w14:paraId="5599A2B5" w14:textId="2CC3E671" w:rsidR="002D28D3" w:rsidRPr="002D28D3" w:rsidRDefault="002D28D3" w:rsidP="002D28D3">
            <w:pPr>
              <w:pStyle w:val="NormalIndent"/>
              <w:spacing w:after="120"/>
              <w:ind w:left="-10"/>
              <w:rPr>
                <w:i/>
              </w:rPr>
            </w:pPr>
            <w:r w:rsidRPr="002D28D3">
              <w:rPr>
                <w:b/>
                <w:i/>
              </w:rPr>
              <w:t>Note:</w:t>
            </w:r>
            <w:r w:rsidRPr="002D28D3">
              <w:rPr>
                <w:i/>
              </w:rPr>
              <w:t xml:space="preserve"> The allowance for POS POI terminals and their termination points does not extend to other systems or networks in the entity’s environment. For example, merchants using SSL/early TLS on their POS POI terminals may not use these protocols as security controls for PCI DSS on any other system</w:t>
            </w:r>
            <w:r w:rsidRPr="002D28D3">
              <w:rPr>
                <w:i/>
              </w:rPr>
              <w:sym w:font="Symbol" w:char="F0BE"/>
            </w:r>
            <w:r w:rsidR="009F1753" w:rsidRPr="00894E63">
              <w:rPr>
                <w:i/>
                <w:lang w:val="en-US"/>
              </w:rPr>
              <w:t xml:space="preserve"> </w:t>
            </w:r>
            <w:r w:rsidR="009F1753">
              <w:rPr>
                <w:i/>
                <w:lang w:val="en-US"/>
              </w:rPr>
              <w:t>such as</w:t>
            </w:r>
            <w:r w:rsidR="009F1753" w:rsidRPr="002D28D3">
              <w:rPr>
                <w:i/>
              </w:rPr>
              <w:t xml:space="preserve"> </w:t>
            </w:r>
            <w:r w:rsidRPr="002D28D3">
              <w:rPr>
                <w:i/>
              </w:rPr>
              <w:t>virtual payment terminals, back</w:t>
            </w:r>
            <w:r>
              <w:rPr>
                <w:i/>
              </w:rPr>
              <w:t>-</w:t>
            </w:r>
            <w:r w:rsidRPr="002D28D3">
              <w:rPr>
                <w:i/>
              </w:rPr>
              <w:t>office servers, and user computers. Similarly, service providers of POS POI termination points should limit the presence of SSL/early TLS to only those termination points supporting POS POI connections</w:t>
            </w:r>
            <w:r w:rsidR="000B34BB">
              <w:rPr>
                <w:i/>
              </w:rPr>
              <w:t>.</w:t>
            </w:r>
            <w:r w:rsidR="000B34BB">
              <w:rPr>
                <w:i/>
                <w:lang w:val="en-US"/>
              </w:rPr>
              <w:t xml:space="preserve"> Service providers </w:t>
            </w:r>
            <w:r w:rsidRPr="002D28D3">
              <w:rPr>
                <w:i/>
              </w:rPr>
              <w:t xml:space="preserve">may not use SSL/early TLS as a security control for PCI </w:t>
            </w:r>
            <w:r w:rsidR="000B34BB">
              <w:rPr>
                <w:i/>
              </w:rPr>
              <w:t>DSS except as allowed in PCI DSS Appendix A2</w:t>
            </w:r>
            <w:r w:rsidRPr="002D28D3">
              <w:rPr>
                <w:i/>
              </w:rPr>
              <w:t xml:space="preserve">. </w:t>
            </w:r>
          </w:p>
        </w:tc>
      </w:tr>
    </w:tbl>
    <w:p w14:paraId="6C862253" w14:textId="76FE9B14" w:rsidR="00CE0A09" w:rsidRPr="0034067E" w:rsidRDefault="007E0806" w:rsidP="00CE0A09">
      <w:pPr>
        <w:pStyle w:val="Heading2"/>
        <w:rPr>
          <w:lang w:val="en-US"/>
        </w:rPr>
      </w:pPr>
      <w:bookmarkStart w:id="21" w:name="_Toc516777619"/>
      <w:r>
        <w:rPr>
          <w:lang w:val="en-US"/>
        </w:rPr>
        <w:t>Other than as allowed</w:t>
      </w:r>
      <w:r w:rsidR="00CE0A09">
        <w:rPr>
          <w:lang w:val="en-US"/>
        </w:rPr>
        <w:t xml:space="preserve"> for POS POI </w:t>
      </w:r>
      <w:r>
        <w:rPr>
          <w:lang w:val="en-US"/>
        </w:rPr>
        <w:t>terminal connections</w:t>
      </w:r>
      <w:r w:rsidR="00CE0A09">
        <w:rPr>
          <w:lang w:val="en-US"/>
        </w:rPr>
        <w:t>, c</w:t>
      </w:r>
      <w:r w:rsidR="00CE0A09" w:rsidRPr="0034067E">
        <w:rPr>
          <w:lang w:val="en-US"/>
        </w:rPr>
        <w:t>an SSL/early TLS remain in an environment if not used as a security control?</w:t>
      </w:r>
      <w:bookmarkEnd w:id="21"/>
    </w:p>
    <w:p w14:paraId="70DFCAE0" w14:textId="2A33A4D0" w:rsidR="00CE0A09" w:rsidRDefault="006B342D" w:rsidP="00B135E2">
      <w:pPr>
        <w:pStyle w:val="NormalIndent"/>
        <w:rPr>
          <w:lang w:val="en-US"/>
        </w:rPr>
      </w:pPr>
      <w:r>
        <w:rPr>
          <w:lang w:val="en-US"/>
        </w:rPr>
        <w:t>While</w:t>
      </w:r>
      <w:r w:rsidR="00CE0A09">
        <w:rPr>
          <w:lang w:val="en-US"/>
        </w:rPr>
        <w:t xml:space="preserve"> the recommended approach is</w:t>
      </w:r>
      <w:r w:rsidR="00CE0A09" w:rsidRPr="000878FA">
        <w:rPr>
          <w:lang w:val="en-US"/>
        </w:rPr>
        <w:t xml:space="preserve"> to disable </w:t>
      </w:r>
      <w:r w:rsidR="00CE0A09">
        <w:rPr>
          <w:lang w:val="en-US"/>
        </w:rPr>
        <w:t>SSL and early TLS</w:t>
      </w:r>
      <w:r w:rsidR="00CE0A09" w:rsidRPr="000878FA">
        <w:rPr>
          <w:lang w:val="en-US"/>
        </w:rPr>
        <w:t xml:space="preserve"> entirely and migrate to a more modern encryption protocol</w:t>
      </w:r>
      <w:r w:rsidR="00CE0A09">
        <w:rPr>
          <w:lang w:val="en-US"/>
        </w:rPr>
        <w:t xml:space="preserve">, these protocols may remain in use on a system as long as they are not used as </w:t>
      </w:r>
      <w:r w:rsidR="003B4672">
        <w:rPr>
          <w:lang w:val="en-US"/>
        </w:rPr>
        <w:t>security controls</w:t>
      </w:r>
      <w:r w:rsidR="00CE0A09" w:rsidRPr="00C450D9">
        <w:rPr>
          <w:lang w:val="en-US"/>
        </w:rPr>
        <w:t xml:space="preserve"> </w:t>
      </w:r>
      <w:r w:rsidR="00CE0A09">
        <w:rPr>
          <w:lang w:val="en-US"/>
        </w:rPr>
        <w:t>to meet a PCI DSS requirement.</w:t>
      </w:r>
      <w:r w:rsidR="003071C2">
        <w:rPr>
          <w:lang w:val="en-US"/>
        </w:rPr>
        <w:t xml:space="preserve"> </w:t>
      </w:r>
    </w:p>
    <w:p w14:paraId="5476F5F9" w14:textId="4A48476E" w:rsidR="00CE0A09" w:rsidRDefault="001D661F" w:rsidP="00B135E2">
      <w:pPr>
        <w:pStyle w:val="NormalIndent"/>
        <w:rPr>
          <w:lang w:val="en-US"/>
        </w:rPr>
      </w:pPr>
      <w:bookmarkStart w:id="22" w:name="_Hlk511733786"/>
      <w:r>
        <w:rPr>
          <w:lang w:val="en-US"/>
        </w:rPr>
        <w:t>A</w:t>
      </w:r>
      <w:r w:rsidRPr="0034067E">
        <w:rPr>
          <w:lang w:val="en-US"/>
        </w:rPr>
        <w:t xml:space="preserve">ll </w:t>
      </w:r>
      <w:r w:rsidRPr="0034067E" w:rsidDel="003C78D8">
        <w:rPr>
          <w:lang w:val="en-US"/>
        </w:rPr>
        <w:t xml:space="preserve">SSL/TLS vulnerabilities </w:t>
      </w:r>
      <w:r>
        <w:rPr>
          <w:lang w:val="en-US"/>
        </w:rPr>
        <w:t>with a</w:t>
      </w:r>
      <w:r w:rsidRPr="0034067E">
        <w:rPr>
          <w:lang w:val="en-US"/>
        </w:rPr>
        <w:t xml:space="preserve"> </w:t>
      </w:r>
      <w:r>
        <w:rPr>
          <w:lang w:val="en-US"/>
        </w:rPr>
        <w:t xml:space="preserve">CVSS </w:t>
      </w:r>
      <w:r w:rsidRPr="0034067E">
        <w:rPr>
          <w:lang w:val="en-US"/>
        </w:rPr>
        <w:t>(Common Vulnerability Scoring System)</w:t>
      </w:r>
      <w:r>
        <w:rPr>
          <w:lang w:val="en-US"/>
        </w:rPr>
        <w:t xml:space="preserve"> score of</w:t>
      </w:r>
      <w:r w:rsidRPr="0034067E">
        <w:rPr>
          <w:lang w:val="en-US"/>
        </w:rPr>
        <w:t xml:space="preserve"> </w:t>
      </w:r>
      <w:r w:rsidRPr="0034067E" w:rsidDel="003C78D8">
        <w:rPr>
          <w:lang w:val="en-US"/>
        </w:rPr>
        <w:t>4</w:t>
      </w:r>
      <w:r w:rsidDel="003C78D8">
        <w:rPr>
          <w:lang w:val="en-US"/>
        </w:rPr>
        <w:t>.0</w:t>
      </w:r>
      <w:r w:rsidRPr="0034067E" w:rsidDel="003C78D8">
        <w:rPr>
          <w:lang w:val="en-US"/>
        </w:rPr>
        <w:t xml:space="preserve"> or higher on an ASV scan</w:t>
      </w:r>
      <w:r w:rsidRPr="0034067E">
        <w:rPr>
          <w:lang w:val="en-US"/>
        </w:rPr>
        <w:t xml:space="preserve"> </w:t>
      </w:r>
      <w:r w:rsidRPr="0034067E" w:rsidDel="003C78D8">
        <w:rPr>
          <w:lang w:val="en-US"/>
        </w:rPr>
        <w:t xml:space="preserve">or </w:t>
      </w:r>
      <w:r>
        <w:rPr>
          <w:lang w:val="en-US"/>
        </w:rPr>
        <w:t xml:space="preserve">that </w:t>
      </w:r>
      <w:r w:rsidRPr="0034067E" w:rsidDel="003C78D8">
        <w:rPr>
          <w:lang w:val="en-US"/>
        </w:rPr>
        <w:t>are ranked as “high” on an internal vulnerability scan</w:t>
      </w:r>
      <w:r w:rsidRPr="0034067E">
        <w:rPr>
          <w:lang w:val="en-US"/>
        </w:rPr>
        <w:t xml:space="preserve"> </w:t>
      </w:r>
      <w:r w:rsidRPr="0034067E" w:rsidDel="003C78D8">
        <w:rPr>
          <w:lang w:val="en-US"/>
        </w:rPr>
        <w:t>must be addressed within the required timeframe (e.g.</w:t>
      </w:r>
      <w:r>
        <w:rPr>
          <w:lang w:val="en-US"/>
        </w:rPr>
        <w:t>,</w:t>
      </w:r>
      <w:r w:rsidRPr="0034067E" w:rsidDel="003C78D8">
        <w:rPr>
          <w:lang w:val="en-US"/>
        </w:rPr>
        <w:t xml:space="preserve"> quarterly for ASV scans) in order to meet PCI DSS Requirement 11.2. </w:t>
      </w:r>
      <w:r w:rsidR="00CE0A09">
        <w:rPr>
          <w:lang w:val="en-US"/>
        </w:rPr>
        <w:t>Additionally, new threats and risks must continue to be managed in accordance with applicable PCI DSS Requirements for patching and vulnerability management (Requirements 6.1, 6.2).</w:t>
      </w:r>
      <w:bookmarkEnd w:id="22"/>
    </w:p>
    <w:p w14:paraId="677030CD" w14:textId="12819D1D" w:rsidR="00A04EFA" w:rsidRPr="0034067E" w:rsidRDefault="00F434DC" w:rsidP="00A04EFA">
      <w:pPr>
        <w:pStyle w:val="NormalIndent"/>
        <w:rPr>
          <w:lang w:val="en-US"/>
        </w:rPr>
      </w:pPr>
      <w:r w:rsidRPr="0034067E">
        <w:rPr>
          <w:lang w:val="en-US"/>
        </w:rPr>
        <w:t>Ex</w:t>
      </w:r>
      <w:r w:rsidR="00A04EFA" w:rsidRPr="0034067E">
        <w:rPr>
          <w:lang w:val="en-US"/>
        </w:rPr>
        <w:t xml:space="preserve">amples of additional cryptographic measures that may be implemented to replace SSL/early TLS as a security control </w:t>
      </w:r>
      <w:r w:rsidR="004D2BF7" w:rsidRPr="0034067E">
        <w:rPr>
          <w:lang w:val="en-US"/>
        </w:rPr>
        <w:t>include</w:t>
      </w:r>
      <w:r w:rsidR="00A04EFA" w:rsidRPr="0034067E">
        <w:rPr>
          <w:lang w:val="en-US"/>
        </w:rPr>
        <w:t xml:space="preserve">: </w:t>
      </w:r>
    </w:p>
    <w:p w14:paraId="560D06BB" w14:textId="4AD4DCED" w:rsidR="00A04EFA" w:rsidRPr="002E7849" w:rsidRDefault="00A04EFA" w:rsidP="00A04EFA">
      <w:pPr>
        <w:pStyle w:val="ListBullet2"/>
        <w:ind w:left="778" w:hanging="360"/>
        <w:rPr>
          <w:lang w:val="en-US"/>
        </w:rPr>
      </w:pPr>
      <w:r w:rsidRPr="002E7849">
        <w:rPr>
          <w:lang w:val="en-US"/>
        </w:rPr>
        <w:t xml:space="preserve">Upgrading to a current, secure version of </w:t>
      </w:r>
      <w:r>
        <w:rPr>
          <w:lang w:val="en-US"/>
        </w:rPr>
        <w:t>TLS</w:t>
      </w:r>
      <w:r w:rsidRPr="002E7849">
        <w:rPr>
          <w:lang w:val="en-US"/>
        </w:rPr>
        <w:t xml:space="preserve"> that is implemented securely and configured to not accept fallback to SSL or early TLS</w:t>
      </w:r>
    </w:p>
    <w:p w14:paraId="4CC8211B" w14:textId="632C54CD" w:rsidR="00A04EFA" w:rsidRPr="002E7849" w:rsidRDefault="00A04EFA" w:rsidP="00A04EFA">
      <w:pPr>
        <w:pStyle w:val="ListBullet2"/>
        <w:ind w:left="778" w:hanging="360"/>
        <w:rPr>
          <w:lang w:val="en-US"/>
        </w:rPr>
      </w:pPr>
      <w:r w:rsidRPr="002E7849">
        <w:rPr>
          <w:lang w:val="en-US"/>
        </w:rPr>
        <w:t>Encrypting data with strong cryptography before sending over SSL/early TLS (for example, using field-level or application-level encryption to encrypt the data prior to transmission)</w:t>
      </w:r>
    </w:p>
    <w:p w14:paraId="34AAD53D" w14:textId="5FC77513" w:rsidR="00A04EFA" w:rsidRPr="002E7849" w:rsidRDefault="00A04EFA" w:rsidP="00A04EFA">
      <w:pPr>
        <w:pStyle w:val="ListBullet2"/>
        <w:ind w:left="778" w:hanging="360"/>
        <w:rPr>
          <w:lang w:val="en-US"/>
        </w:rPr>
      </w:pPr>
      <w:r w:rsidRPr="002E7849">
        <w:rPr>
          <w:lang w:val="en-US"/>
        </w:rPr>
        <w:t>Setting up a strongly</w:t>
      </w:r>
      <w:r>
        <w:rPr>
          <w:lang w:val="en-US"/>
        </w:rPr>
        <w:t xml:space="preserve"> </w:t>
      </w:r>
      <w:r w:rsidRPr="002E7849">
        <w:rPr>
          <w:lang w:val="en-US"/>
        </w:rPr>
        <w:t>encrypted session first (e.g.</w:t>
      </w:r>
      <w:r>
        <w:rPr>
          <w:lang w:val="en-US"/>
        </w:rPr>
        <w:t>,</w:t>
      </w:r>
      <w:r w:rsidRPr="002E7849">
        <w:rPr>
          <w:lang w:val="en-US"/>
        </w:rPr>
        <w:t xml:space="preserve"> IPsec tunnel), then sending data over SSL within </w:t>
      </w:r>
      <w:r>
        <w:rPr>
          <w:lang w:val="en-US"/>
        </w:rPr>
        <w:t xml:space="preserve">the </w:t>
      </w:r>
      <w:r w:rsidRPr="002E7849">
        <w:rPr>
          <w:lang w:val="en-US"/>
        </w:rPr>
        <w:t>secure tunnel</w:t>
      </w:r>
    </w:p>
    <w:p w14:paraId="18C34321" w14:textId="18A93137" w:rsidR="00A04EFA" w:rsidRPr="0034067E" w:rsidRDefault="005D1673" w:rsidP="00A04EFA">
      <w:pPr>
        <w:pStyle w:val="NormalIndent"/>
        <w:rPr>
          <w:lang w:val="en-US"/>
        </w:rPr>
      </w:pPr>
      <w:r>
        <w:rPr>
          <w:lang w:val="en-US"/>
        </w:rPr>
        <w:t>T</w:t>
      </w:r>
      <w:r w:rsidR="00A04EFA" w:rsidRPr="0034067E">
        <w:rPr>
          <w:lang w:val="en-US"/>
        </w:rPr>
        <w:t xml:space="preserve">he use of </w:t>
      </w:r>
      <w:r w:rsidR="00C8020E">
        <w:rPr>
          <w:lang w:val="en-US"/>
        </w:rPr>
        <w:t>multi</w:t>
      </w:r>
      <w:r w:rsidR="00A04EFA" w:rsidRPr="0034067E">
        <w:rPr>
          <w:lang w:val="en-US"/>
        </w:rPr>
        <w:t>-factor authentication may be combined with the above controls to provide authentication assurance.</w:t>
      </w:r>
    </w:p>
    <w:p w14:paraId="15F304C9" w14:textId="77777777" w:rsidR="00A04EFA" w:rsidRDefault="00A04EFA" w:rsidP="00A04EFA">
      <w:pPr>
        <w:pStyle w:val="NormalIndent"/>
        <w:rPr>
          <w:lang w:val="en-US"/>
        </w:rPr>
      </w:pPr>
      <w:r w:rsidRPr="0034067E">
        <w:rPr>
          <w:lang w:val="en-US"/>
        </w:rPr>
        <w:lastRenderedPageBreak/>
        <w:t>The choice of an alternative cryptographic control will depend on the technical and business needs for a particular environment.</w:t>
      </w:r>
    </w:p>
    <w:p w14:paraId="6C344418" w14:textId="443DB54D" w:rsidR="003E5ADA" w:rsidRPr="0034067E" w:rsidRDefault="003E5ADA" w:rsidP="003E5ADA">
      <w:pPr>
        <w:pStyle w:val="Heading2"/>
        <w:rPr>
          <w:lang w:val="en-US"/>
        </w:rPr>
      </w:pPr>
      <w:bookmarkStart w:id="23" w:name="_Toc516777620"/>
      <w:r w:rsidRPr="0034067E">
        <w:rPr>
          <w:lang w:val="en-US"/>
        </w:rPr>
        <w:t xml:space="preserve">Why are POS POI </w:t>
      </w:r>
      <w:r>
        <w:rPr>
          <w:lang w:val="en-US"/>
        </w:rPr>
        <w:t xml:space="preserve">terminals </w:t>
      </w:r>
      <w:r w:rsidRPr="0034067E">
        <w:rPr>
          <w:lang w:val="en-US"/>
        </w:rPr>
        <w:t>less vulnerable?</w:t>
      </w:r>
      <w:bookmarkEnd w:id="23"/>
    </w:p>
    <w:p w14:paraId="2C252E34" w14:textId="0EE8ADEB" w:rsidR="003E5ADA" w:rsidRPr="0034067E" w:rsidRDefault="003E5ADA" w:rsidP="00B135E2">
      <w:pPr>
        <w:pStyle w:val="NormalIndent"/>
        <w:rPr>
          <w:lang w:val="en-US"/>
        </w:rPr>
      </w:pPr>
      <w:r w:rsidRPr="0034067E">
        <w:rPr>
          <w:lang w:val="en-US"/>
        </w:rPr>
        <w:t xml:space="preserve">PCI DSS provides an allowance for SSL and early TLS to continue to be used by </w:t>
      </w:r>
      <w:r w:rsidR="0070475F">
        <w:rPr>
          <w:lang w:val="en-US"/>
        </w:rPr>
        <w:t>point-of-sale</w:t>
      </w:r>
      <w:r w:rsidRPr="0034067E">
        <w:rPr>
          <w:lang w:val="en-US"/>
        </w:rPr>
        <w:t xml:space="preserve"> (POS) </w:t>
      </w:r>
      <w:r w:rsidR="0070475F">
        <w:rPr>
          <w:lang w:val="en-US"/>
        </w:rPr>
        <w:t>point-of-</w:t>
      </w:r>
      <w:r w:rsidRPr="0034067E">
        <w:rPr>
          <w:lang w:val="en-US"/>
        </w:rPr>
        <w:t>interaction (POI) devices and their termination points. This is because the vulnerabilities known at the time of publication are generally more difficult to exploit in</w:t>
      </w:r>
      <w:r>
        <w:rPr>
          <w:lang w:val="en-US"/>
        </w:rPr>
        <w:t xml:space="preserve"> many of these types of systems</w:t>
      </w:r>
      <w:r w:rsidRPr="0034067E">
        <w:rPr>
          <w:lang w:val="en-US"/>
        </w:rPr>
        <w:t xml:space="preserve">. </w:t>
      </w:r>
    </w:p>
    <w:tbl>
      <w:tblPr>
        <w:tblStyle w:val="TableGrid"/>
        <w:tblW w:w="0" w:type="auto"/>
        <w:tblInd w:w="5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tblBorders>
        <w:tblLook w:val="04A0" w:firstRow="1" w:lastRow="0" w:firstColumn="1" w:lastColumn="0" w:noHBand="0" w:noVBand="1"/>
      </w:tblPr>
      <w:tblGrid>
        <w:gridCol w:w="9356"/>
      </w:tblGrid>
      <w:tr w:rsidR="0070475F" w:rsidRPr="0070475F" w14:paraId="50906177" w14:textId="77777777" w:rsidTr="00A74349">
        <w:trPr>
          <w:trHeight w:val="3978"/>
        </w:trPr>
        <w:tc>
          <w:tcPr>
            <w:tcW w:w="9356" w:type="dxa"/>
          </w:tcPr>
          <w:p w14:paraId="0530D080" w14:textId="0B12EAC3" w:rsidR="0070475F" w:rsidRPr="0070475F" w:rsidRDefault="0070475F" w:rsidP="00BD4E64">
            <w:pPr>
              <w:pStyle w:val="NormalIndent"/>
              <w:spacing w:after="120"/>
              <w:ind w:left="0"/>
              <w:rPr>
                <w:lang w:val="en-US"/>
              </w:rPr>
            </w:pPr>
            <w:r w:rsidRPr="0070475F">
              <w:rPr>
                <w:b/>
                <w:lang w:val="en-US"/>
              </w:rPr>
              <w:t>Example:</w:t>
            </w:r>
            <w:r w:rsidRPr="0070475F">
              <w:rPr>
                <w:lang w:val="en-US"/>
              </w:rPr>
              <w:t xml:space="preserve"> Some of the current SSL vulnerabilities are exploited by an attacker intercepting the client/server communication and manipulating messages to the client. The attacker’s goal is to deceive the client into sending additional data that the attacker can use to compromise the session. POS POI devices with the following characteristics are generally more resistant to this type of vulnerability:</w:t>
            </w:r>
          </w:p>
          <w:p w14:paraId="3CBB65D6" w14:textId="6FC4F2C5" w:rsidR="0070475F" w:rsidRPr="0070475F" w:rsidRDefault="0070475F" w:rsidP="0070475F">
            <w:pPr>
              <w:pStyle w:val="ListBullet2"/>
              <w:ind w:left="410" w:hanging="270"/>
              <w:rPr>
                <w:lang w:val="en-US"/>
              </w:rPr>
            </w:pPr>
            <w:r w:rsidRPr="0070475F">
              <w:rPr>
                <w:lang w:val="en-US"/>
              </w:rPr>
              <w:t xml:space="preserve">The device does not support multiple client-side connections (which </w:t>
            </w:r>
            <w:r>
              <w:rPr>
                <w:lang w:val="en-US"/>
              </w:rPr>
              <w:t>facilitate</w:t>
            </w:r>
            <w:r w:rsidRPr="0070475F">
              <w:rPr>
                <w:lang w:val="en-US"/>
              </w:rPr>
              <w:t xml:space="preserve"> the POODLE exploit).</w:t>
            </w:r>
          </w:p>
          <w:p w14:paraId="7C3EAA71" w14:textId="00321402" w:rsidR="0070475F" w:rsidRPr="0070475F" w:rsidRDefault="0070475F" w:rsidP="0070475F">
            <w:pPr>
              <w:pStyle w:val="ListBullet2"/>
              <w:ind w:left="410" w:hanging="270"/>
              <w:rPr>
                <w:lang w:val="en-US"/>
              </w:rPr>
            </w:pPr>
            <w:r w:rsidRPr="0070475F">
              <w:rPr>
                <w:lang w:val="en-US"/>
              </w:rPr>
              <w:t>The payment protocol adheres to ISO 20022 (Universal Financial Industry Message Scheme)</w:t>
            </w:r>
            <w:r>
              <w:rPr>
                <w:lang w:val="en-US"/>
              </w:rPr>
              <w:t xml:space="preserve">, </w:t>
            </w:r>
            <w:r w:rsidRPr="0070475F">
              <w:rPr>
                <w:lang w:val="en-US"/>
              </w:rPr>
              <w:t>ISO 8583-1:2003 (Financial Transaction Card Originated Messages – Interchange Message Specifications), or equivalent standard that limits the amount of data that can be exposed through “replay attacks</w:t>
            </w:r>
            <w:r>
              <w:rPr>
                <w:lang w:val="en-US"/>
              </w:rPr>
              <w:t>.</w:t>
            </w:r>
            <w:r w:rsidRPr="0070475F">
              <w:rPr>
                <w:lang w:val="en-US"/>
              </w:rPr>
              <w:t>”</w:t>
            </w:r>
          </w:p>
          <w:p w14:paraId="2DB9EB9B" w14:textId="1C363F42" w:rsidR="0070475F" w:rsidRPr="0070475F" w:rsidRDefault="0070475F" w:rsidP="002D28D3">
            <w:pPr>
              <w:pStyle w:val="ListBullet2"/>
              <w:ind w:left="410" w:hanging="270"/>
              <w:rPr>
                <w:lang w:val="en-US"/>
              </w:rPr>
            </w:pPr>
            <w:r w:rsidRPr="0070475F">
              <w:rPr>
                <w:lang w:val="en-US"/>
              </w:rPr>
              <w:t>The device does not use web</w:t>
            </w:r>
            <w:r>
              <w:rPr>
                <w:lang w:val="en-US"/>
              </w:rPr>
              <w:t>-</w:t>
            </w:r>
            <w:r w:rsidRPr="0070475F">
              <w:rPr>
                <w:lang w:val="en-US"/>
              </w:rPr>
              <w:t xml:space="preserve">browser software, JavaScript, or security-related session cookies. </w:t>
            </w:r>
          </w:p>
        </w:tc>
      </w:tr>
      <w:tr w:rsidR="002D28D3" w:rsidRPr="0070475F" w14:paraId="2419098D" w14:textId="77777777" w:rsidTr="00A74349">
        <w:trPr>
          <w:trHeight w:val="407"/>
        </w:trPr>
        <w:tc>
          <w:tcPr>
            <w:tcW w:w="9356" w:type="dxa"/>
            <w:shd w:val="clear" w:color="auto" w:fill="E2E7E6"/>
          </w:tcPr>
          <w:p w14:paraId="697AB906" w14:textId="68259919" w:rsidR="002D28D3" w:rsidRPr="0070475F" w:rsidDel="0070475F" w:rsidRDefault="002D28D3" w:rsidP="00BD4E64">
            <w:pPr>
              <w:pStyle w:val="NormalIndent"/>
              <w:spacing w:after="120"/>
              <w:ind w:left="0"/>
              <w:rPr>
                <w:b/>
                <w:lang w:val="en-US"/>
              </w:rPr>
            </w:pPr>
            <w:r w:rsidRPr="0070475F">
              <w:rPr>
                <w:b/>
                <w:i/>
              </w:rPr>
              <w:t>Note:</w:t>
            </w:r>
            <w:r w:rsidRPr="0070475F">
              <w:rPr>
                <w:i/>
              </w:rPr>
              <w:t xml:space="preserve"> These characteristics are intended as </w:t>
            </w:r>
            <w:r>
              <w:rPr>
                <w:i/>
              </w:rPr>
              <w:t>examples</w:t>
            </w:r>
            <w:r w:rsidRPr="0070475F">
              <w:rPr>
                <w:i/>
              </w:rPr>
              <w:t xml:space="preserve"> only; each implementation will need to be independently</w:t>
            </w:r>
            <w:r w:rsidRPr="0070475F">
              <w:rPr>
                <w:i/>
                <w:lang w:val="en-US"/>
              </w:rPr>
              <w:t xml:space="preserve"> evaluated to determine the extent of susceptibility to vulnerabilities.</w:t>
            </w:r>
          </w:p>
        </w:tc>
      </w:tr>
      <w:tr w:rsidR="005541E2" w:rsidRPr="005541E2" w14:paraId="611EFC48" w14:textId="77777777" w:rsidTr="00A74349">
        <w:trPr>
          <w:trHeight w:val="73"/>
        </w:trPr>
        <w:tc>
          <w:tcPr>
            <w:tcW w:w="9356" w:type="dxa"/>
            <w:shd w:val="clear" w:color="auto" w:fill="auto"/>
          </w:tcPr>
          <w:p w14:paraId="24EADCA2" w14:textId="77777777" w:rsidR="005541E2" w:rsidRPr="005541E2" w:rsidRDefault="005541E2" w:rsidP="005541E2">
            <w:pPr>
              <w:pStyle w:val="NormalIndent"/>
              <w:spacing w:after="0" w:line="240" w:lineRule="auto"/>
              <w:ind w:left="0"/>
              <w:rPr>
                <w:b/>
                <w:sz w:val="6"/>
                <w:szCs w:val="6"/>
              </w:rPr>
            </w:pPr>
          </w:p>
        </w:tc>
      </w:tr>
    </w:tbl>
    <w:p w14:paraId="680718A1" w14:textId="4FB914C5" w:rsidR="003E5ADA" w:rsidRPr="0034067E" w:rsidRDefault="003E5ADA" w:rsidP="00D55A48">
      <w:pPr>
        <w:pStyle w:val="NormalIndent"/>
        <w:spacing w:before="120"/>
        <w:ind w:left="357"/>
        <w:rPr>
          <w:lang w:val="en-US"/>
        </w:rPr>
      </w:pPr>
      <w:r w:rsidRPr="0034067E">
        <w:rPr>
          <w:lang w:val="en-US"/>
        </w:rPr>
        <w:t>It is also important to remember that exploits continue to evolve and organizations must be prepared to respond to new threats.</w:t>
      </w:r>
      <w:r w:rsidR="003071C2">
        <w:rPr>
          <w:lang w:val="en-US"/>
        </w:rPr>
        <w:t xml:space="preserve"> </w:t>
      </w:r>
      <w:r w:rsidRPr="0034067E">
        <w:rPr>
          <w:lang w:val="en-US"/>
        </w:rPr>
        <w:t>All organizations using SSL</w:t>
      </w:r>
      <w:r w:rsidR="00D55A48">
        <w:rPr>
          <w:lang w:val="en-US"/>
        </w:rPr>
        <w:t>/</w:t>
      </w:r>
      <w:r w:rsidRPr="0034067E">
        <w:rPr>
          <w:lang w:val="en-US"/>
        </w:rPr>
        <w:t>early TLS</w:t>
      </w:r>
      <w:r w:rsidRPr="000A4BE5">
        <w:t xml:space="preserve"> </w:t>
      </w:r>
      <w:r w:rsidRPr="000A4BE5">
        <w:rPr>
          <w:lang w:val="en-US"/>
        </w:rPr>
        <w:t>for POS POI terminal connections</w:t>
      </w:r>
      <w:r w:rsidRPr="0034067E">
        <w:rPr>
          <w:lang w:val="en-US"/>
        </w:rPr>
        <w:t xml:space="preserve"> should plan to upgrade to a strong cryptographic protocol as soon as possible. </w:t>
      </w:r>
    </w:p>
    <w:p w14:paraId="7348D88A" w14:textId="21423E6B" w:rsidR="003E5ADA" w:rsidRDefault="003E5ADA" w:rsidP="00B135E2">
      <w:pPr>
        <w:pStyle w:val="NormalIndent"/>
        <w:rPr>
          <w:lang w:val="en-US"/>
        </w:rPr>
      </w:pPr>
      <w:r w:rsidRPr="0034067E">
        <w:rPr>
          <w:lang w:val="en-US"/>
        </w:rPr>
        <w:t xml:space="preserve">Any interim use of SSL/early TLS in POS POI </w:t>
      </w:r>
      <w:r>
        <w:rPr>
          <w:lang w:val="en-US"/>
        </w:rPr>
        <w:t xml:space="preserve">terminals and their connection points </w:t>
      </w:r>
      <w:r w:rsidRPr="0034067E">
        <w:rPr>
          <w:lang w:val="en-US"/>
        </w:rPr>
        <w:t xml:space="preserve">must have up-to-date patches and ensure only the necessary extensions are enabled. </w:t>
      </w:r>
    </w:p>
    <w:p w14:paraId="4046996A" w14:textId="3ED9B9B2" w:rsidR="0034067E" w:rsidRPr="0034067E" w:rsidRDefault="0034067E" w:rsidP="0034067E">
      <w:pPr>
        <w:pStyle w:val="Heading2"/>
        <w:rPr>
          <w:lang w:val="en-US"/>
        </w:rPr>
      </w:pPr>
      <w:bookmarkStart w:id="24" w:name="_Toc516777621"/>
      <w:r w:rsidRPr="0034067E">
        <w:rPr>
          <w:lang w:val="en-US"/>
        </w:rPr>
        <w:t>Understanding “new” and “existing” implementations</w:t>
      </w:r>
      <w:bookmarkEnd w:id="24"/>
    </w:p>
    <w:p w14:paraId="6F7851CB" w14:textId="339307E9" w:rsidR="0034067E" w:rsidRPr="0034067E" w:rsidRDefault="0034067E" w:rsidP="00B135E2">
      <w:pPr>
        <w:pStyle w:val="NormalIndent"/>
        <w:rPr>
          <w:lang w:val="en-US"/>
        </w:rPr>
      </w:pPr>
      <w:r w:rsidRPr="0034067E">
        <w:rPr>
          <w:lang w:val="en-US"/>
        </w:rPr>
        <w:t xml:space="preserve">Implementations are considered “new” when there is no existing dependency on the use of the vulnerable protocols. Example scenarios that would be considered </w:t>
      </w:r>
      <w:r w:rsidR="00B82A40">
        <w:rPr>
          <w:lang w:val="en-US"/>
        </w:rPr>
        <w:t>new</w:t>
      </w:r>
      <w:r w:rsidRPr="0034067E">
        <w:rPr>
          <w:lang w:val="en-US"/>
        </w:rPr>
        <w:t xml:space="preserve"> implementations include:</w:t>
      </w:r>
    </w:p>
    <w:p w14:paraId="75E6D43A" w14:textId="55DFF6C5" w:rsidR="0034067E" w:rsidRPr="004725BA" w:rsidRDefault="0034067E" w:rsidP="00B82A40">
      <w:pPr>
        <w:pStyle w:val="ListBullet2"/>
        <w:rPr>
          <w:lang w:val="en-US"/>
        </w:rPr>
      </w:pPr>
      <w:r w:rsidRPr="004725BA">
        <w:rPr>
          <w:lang w:val="en-US"/>
        </w:rPr>
        <w:t>Installing a system into an environment that currently uses only secure protocols</w:t>
      </w:r>
    </w:p>
    <w:p w14:paraId="33689C19" w14:textId="0C0AD456" w:rsidR="0034067E" w:rsidRPr="004725BA" w:rsidRDefault="0034067E" w:rsidP="005541E2">
      <w:pPr>
        <w:pStyle w:val="ListBullet2"/>
        <w:rPr>
          <w:lang w:val="en-US"/>
        </w:rPr>
      </w:pPr>
      <w:r w:rsidRPr="004725BA">
        <w:rPr>
          <w:lang w:val="en-US"/>
        </w:rPr>
        <w:t>Installing an application onto a system that currently uses only secure protocols</w:t>
      </w:r>
    </w:p>
    <w:p w14:paraId="4F393BA1" w14:textId="1680A8E2" w:rsidR="0034067E" w:rsidRPr="004725BA" w:rsidRDefault="0034067E" w:rsidP="00B82A40">
      <w:pPr>
        <w:pStyle w:val="ListBullet2"/>
        <w:rPr>
          <w:lang w:val="en-US"/>
        </w:rPr>
      </w:pPr>
      <w:r w:rsidRPr="004725BA">
        <w:rPr>
          <w:lang w:val="en-US"/>
        </w:rPr>
        <w:t>Building a new system or network to communicate with other systems/networks that support secure protocols</w:t>
      </w:r>
    </w:p>
    <w:p w14:paraId="61B17371" w14:textId="2AA33E8D" w:rsidR="0034067E" w:rsidRPr="0034067E" w:rsidRDefault="0034067E" w:rsidP="00B135E2">
      <w:pPr>
        <w:pStyle w:val="NormalIndent"/>
        <w:rPr>
          <w:lang w:val="en-US"/>
        </w:rPr>
      </w:pPr>
      <w:r w:rsidRPr="0034067E">
        <w:rPr>
          <w:lang w:val="en-US"/>
        </w:rPr>
        <w:lastRenderedPageBreak/>
        <w:t xml:space="preserve">If a new implementation does not need to support a pre-existing use of a vulnerable protocol, it must be implemented with only secure protocols and strong cryptography and be configured to not allow fallback to the vulnerable protocol. </w:t>
      </w:r>
    </w:p>
    <w:p w14:paraId="65B11B11" w14:textId="77777777" w:rsidR="0034067E" w:rsidRPr="0034067E" w:rsidRDefault="0034067E" w:rsidP="006A744E">
      <w:pPr>
        <w:pStyle w:val="NormalIndent"/>
        <w:spacing w:after="120"/>
        <w:rPr>
          <w:lang w:val="en-US"/>
        </w:rPr>
      </w:pPr>
      <w:r w:rsidRPr="0034067E">
        <w:rPr>
          <w:lang w:val="en-US"/>
        </w:rPr>
        <w:t>Conversely, “existing” implementations are those where there is a pre-existing reliance or use of a vulnerable protocol(s). Example scenarios that would be considered “existing” implementations include:</w:t>
      </w:r>
    </w:p>
    <w:p w14:paraId="5668359D" w14:textId="60DB9E12" w:rsidR="0034067E" w:rsidRPr="004725BA" w:rsidRDefault="0034067E" w:rsidP="006A744E">
      <w:pPr>
        <w:pStyle w:val="ListBullet2"/>
      </w:pPr>
      <w:r w:rsidRPr="004725BA">
        <w:t>Installing a system into an environment that currently uses and/or has a need to support vulnerable protocols</w:t>
      </w:r>
    </w:p>
    <w:p w14:paraId="76DDAB16" w14:textId="644C0CAD" w:rsidR="0034067E" w:rsidRPr="004725BA" w:rsidRDefault="0034067E" w:rsidP="006A744E">
      <w:pPr>
        <w:pStyle w:val="ListBullet2"/>
      </w:pPr>
      <w:r w:rsidRPr="004725BA">
        <w:t>Installing an application onto a system that currently uses and/or has a need to support vulnerable protocols</w:t>
      </w:r>
    </w:p>
    <w:p w14:paraId="30F97024" w14:textId="548F3784" w:rsidR="0034067E" w:rsidRPr="004725BA" w:rsidRDefault="0034067E" w:rsidP="006A744E">
      <w:pPr>
        <w:pStyle w:val="ListBullet2"/>
      </w:pPr>
      <w:r w:rsidRPr="004725BA">
        <w:t>Building a new system or network to communicate with other systems/networks that currently use vulnerable protocols</w:t>
      </w:r>
    </w:p>
    <w:p w14:paraId="2810BD8B" w14:textId="017870AD" w:rsidR="00904200" w:rsidRDefault="0034067E" w:rsidP="006A744E">
      <w:pPr>
        <w:pStyle w:val="NormalIndent"/>
        <w:spacing w:after="120"/>
        <w:rPr>
          <w:lang w:val="en-US"/>
        </w:rPr>
      </w:pPr>
      <w:r w:rsidRPr="0034067E">
        <w:rPr>
          <w:lang w:val="en-US"/>
        </w:rPr>
        <w:t>It is recommended that existing implementations be upgraded immediately, as continued use of SSL/early TLS could put the environment at risk.</w:t>
      </w:r>
      <w:r w:rsidR="003071C2">
        <w:rPr>
          <w:lang w:val="en-US"/>
        </w:rPr>
        <w:t xml:space="preserve"> </w:t>
      </w:r>
    </w:p>
    <w:p w14:paraId="5CB50D63" w14:textId="238DC54F" w:rsidR="00A40365" w:rsidRPr="0034067E" w:rsidRDefault="00A40365" w:rsidP="00D55A48">
      <w:pPr>
        <w:pStyle w:val="Heading1"/>
        <w:rPr>
          <w:lang w:val="en-US"/>
        </w:rPr>
      </w:pPr>
      <w:bookmarkStart w:id="25" w:name="_Toc516777622"/>
      <w:r w:rsidRPr="0034067E">
        <w:rPr>
          <w:lang w:val="en-US"/>
        </w:rPr>
        <w:t xml:space="preserve">What </w:t>
      </w:r>
      <w:r w:rsidR="00883D27">
        <w:rPr>
          <w:lang w:val="en-US"/>
        </w:rPr>
        <w:t>this mean</w:t>
      </w:r>
      <w:r w:rsidR="00652A34">
        <w:rPr>
          <w:lang w:val="en-US"/>
        </w:rPr>
        <w:t>s</w:t>
      </w:r>
      <w:r w:rsidR="00883D27">
        <w:rPr>
          <w:lang w:val="en-US"/>
        </w:rPr>
        <w:t xml:space="preserve"> for</w:t>
      </w:r>
      <w:r w:rsidR="00883D27" w:rsidRPr="0034067E">
        <w:rPr>
          <w:lang w:val="en-US"/>
        </w:rPr>
        <w:t xml:space="preserve"> </w:t>
      </w:r>
      <w:r w:rsidRPr="0034067E">
        <w:rPr>
          <w:lang w:val="en-US"/>
        </w:rPr>
        <w:t xml:space="preserve">merchants with </w:t>
      </w:r>
      <w:r>
        <w:rPr>
          <w:lang w:val="en-US"/>
        </w:rPr>
        <w:t xml:space="preserve">POS </w:t>
      </w:r>
      <w:r w:rsidRPr="0034067E">
        <w:rPr>
          <w:lang w:val="en-US"/>
        </w:rPr>
        <w:t>POI terminals that support S</w:t>
      </w:r>
      <w:r>
        <w:rPr>
          <w:lang w:val="en-US"/>
        </w:rPr>
        <w:t>SL</w:t>
      </w:r>
      <w:r w:rsidRPr="0034067E">
        <w:rPr>
          <w:lang w:val="en-US"/>
        </w:rPr>
        <w:t>/early TLS</w:t>
      </w:r>
      <w:bookmarkEnd w:id="25"/>
    </w:p>
    <w:p w14:paraId="3978870D" w14:textId="730080B1" w:rsidR="00A40365" w:rsidRDefault="00A40365" w:rsidP="00B135E2">
      <w:pPr>
        <w:pStyle w:val="NormalIndent"/>
        <w:rPr>
          <w:lang w:val="en-US"/>
        </w:rPr>
      </w:pPr>
      <w:r>
        <w:rPr>
          <w:lang w:val="en-US"/>
        </w:rPr>
        <w:t>POS POI terminal</w:t>
      </w:r>
      <w:r w:rsidRPr="0034067E">
        <w:rPr>
          <w:lang w:val="en-US"/>
        </w:rPr>
        <w:t xml:space="preserve">s can continue using SSL/early TLS when it can be shown that the </w:t>
      </w:r>
      <w:r>
        <w:rPr>
          <w:lang w:val="en-US"/>
        </w:rPr>
        <w:t xml:space="preserve">terminal </w:t>
      </w:r>
      <w:r w:rsidRPr="0034067E">
        <w:rPr>
          <w:lang w:val="en-US"/>
        </w:rPr>
        <w:t xml:space="preserve">is not susceptible to currently known exploits. However, SSL is an outdated technology and may be subject to additional security vulnerabilities in the future; it is therefore strongly recommended that POI </w:t>
      </w:r>
      <w:r>
        <w:rPr>
          <w:lang w:val="en-US"/>
        </w:rPr>
        <w:t>terminal</w:t>
      </w:r>
      <w:r w:rsidR="00DD4193">
        <w:rPr>
          <w:lang w:val="en-US"/>
        </w:rPr>
        <w:t>s</w:t>
      </w:r>
      <w:r>
        <w:rPr>
          <w:lang w:val="en-US"/>
        </w:rPr>
        <w:t xml:space="preserve"> </w:t>
      </w:r>
      <w:r w:rsidRPr="000946D7">
        <w:rPr>
          <w:lang w:val="en-US"/>
        </w:rPr>
        <w:t xml:space="preserve">use </w:t>
      </w:r>
      <w:r w:rsidR="00DD4193">
        <w:rPr>
          <w:lang w:val="en-US"/>
        </w:rPr>
        <w:t xml:space="preserve">a secure version of </w:t>
      </w:r>
      <w:r w:rsidRPr="000946D7">
        <w:rPr>
          <w:lang w:val="en-US"/>
        </w:rPr>
        <w:t>TLS wherever possible. If SSL/early TLS is not needed in the environment, use of and</w:t>
      </w:r>
      <w:r w:rsidRPr="0034067E">
        <w:rPr>
          <w:lang w:val="en-US"/>
        </w:rPr>
        <w:t xml:space="preserve"> fallback to these versions should be disabled.</w:t>
      </w:r>
      <w:r w:rsidR="00DD4193" w:rsidRPr="00DD4193">
        <w:rPr>
          <w:lang w:val="en-US"/>
        </w:rPr>
        <w:t xml:space="preserve"> </w:t>
      </w:r>
      <w:r w:rsidR="00DD4193" w:rsidRPr="000946D7">
        <w:rPr>
          <w:lang w:val="en-US"/>
        </w:rPr>
        <w:t xml:space="preserve">New implementations of </w:t>
      </w:r>
      <w:r w:rsidR="00DD4193">
        <w:rPr>
          <w:lang w:val="en-US"/>
        </w:rPr>
        <w:t>POS POI terminal</w:t>
      </w:r>
      <w:r w:rsidR="00DD4193" w:rsidRPr="000946D7">
        <w:rPr>
          <w:lang w:val="en-US"/>
        </w:rPr>
        <w:t>s should</w:t>
      </w:r>
      <w:r w:rsidR="00DD4193">
        <w:rPr>
          <w:lang w:val="en-US"/>
        </w:rPr>
        <w:t xml:space="preserve"> not support SSL or early TLS</w:t>
      </w:r>
      <w:r w:rsidR="00DD4193" w:rsidRPr="000946D7">
        <w:rPr>
          <w:lang w:val="en-US"/>
        </w:rPr>
        <w:t>.</w:t>
      </w:r>
    </w:p>
    <w:p w14:paraId="346553B1" w14:textId="53A376F2" w:rsidR="00A40365" w:rsidRPr="0034067E" w:rsidRDefault="00A40365" w:rsidP="00B135E2">
      <w:pPr>
        <w:pStyle w:val="NormalIndent"/>
        <w:rPr>
          <w:lang w:val="en-US"/>
        </w:rPr>
      </w:pPr>
      <w:r w:rsidRPr="0034067E">
        <w:rPr>
          <w:lang w:val="en-US"/>
        </w:rPr>
        <w:t xml:space="preserve">If the POS POI </w:t>
      </w:r>
      <w:r w:rsidR="007F0335">
        <w:rPr>
          <w:lang w:val="en-US"/>
        </w:rPr>
        <w:t>terminals become</w:t>
      </w:r>
      <w:r w:rsidR="007F0335" w:rsidRPr="0034067E">
        <w:rPr>
          <w:lang w:val="en-US"/>
        </w:rPr>
        <w:t xml:space="preserve"> </w:t>
      </w:r>
      <w:r w:rsidRPr="0034067E">
        <w:rPr>
          <w:lang w:val="en-US"/>
        </w:rPr>
        <w:t>susceptible to known exploits, migration to a secure alternative should commence immediately.</w:t>
      </w:r>
    </w:p>
    <w:tbl>
      <w:tblPr>
        <w:tblStyle w:val="TableGrid"/>
        <w:tblW w:w="0" w:type="auto"/>
        <w:tblInd w:w="265" w:type="dxa"/>
        <w:tblLook w:val="04A0" w:firstRow="1" w:lastRow="0" w:firstColumn="1" w:lastColumn="0" w:noHBand="0" w:noVBand="1"/>
      </w:tblPr>
      <w:tblGrid>
        <w:gridCol w:w="9805"/>
      </w:tblGrid>
      <w:tr w:rsidR="005541E2" w:rsidRPr="005541E2" w14:paraId="0D85F757" w14:textId="77777777" w:rsidTr="005541E2">
        <w:trPr>
          <w:trHeight w:val="796"/>
        </w:trPr>
        <w:tc>
          <w:tcPr>
            <w:tcW w:w="9805" w:type="dxa"/>
            <w:tcBorders>
              <w:top w:val="nil"/>
              <w:left w:val="nil"/>
              <w:bottom w:val="nil"/>
              <w:right w:val="nil"/>
            </w:tcBorders>
            <w:shd w:val="clear" w:color="auto" w:fill="E2E7E6"/>
          </w:tcPr>
          <w:p w14:paraId="2643AE64" w14:textId="411705F2" w:rsidR="005541E2" w:rsidRPr="005541E2" w:rsidRDefault="005541E2" w:rsidP="005541E2">
            <w:pPr>
              <w:pStyle w:val="NormalIndent"/>
              <w:ind w:left="0"/>
              <w:rPr>
                <w:i/>
                <w:lang w:val="en-US"/>
              </w:rPr>
            </w:pPr>
            <w:r w:rsidRPr="005541E2">
              <w:rPr>
                <w:b/>
                <w:i/>
                <w:lang w:val="en-US"/>
              </w:rPr>
              <w:t>Note:</w:t>
            </w:r>
            <w:r w:rsidRPr="005541E2">
              <w:rPr>
                <w:i/>
                <w:lang w:val="en-US"/>
              </w:rPr>
              <w:t xml:space="preserve"> The allowance for POS POIs that are not currently susceptible to exploits is based on current</w:t>
            </w:r>
            <w:r>
              <w:rPr>
                <w:i/>
                <w:lang w:val="en-US"/>
              </w:rPr>
              <w:t xml:space="preserve"> </w:t>
            </w:r>
            <w:r w:rsidRPr="005541E2">
              <w:rPr>
                <w:i/>
                <w:lang w:val="en-US"/>
              </w:rPr>
              <w:t>known risks. If new exploits are introduced to which POI terminals are susceptible</w:t>
            </w:r>
            <w:r>
              <w:rPr>
                <w:i/>
                <w:lang w:val="en-US"/>
              </w:rPr>
              <w:t xml:space="preserve"> </w:t>
            </w:r>
            <w:r w:rsidRPr="005541E2">
              <w:rPr>
                <w:i/>
                <w:lang w:val="en-US"/>
              </w:rPr>
              <w:t>the POI terminals will need to be updated immediately.</w:t>
            </w:r>
          </w:p>
        </w:tc>
      </w:tr>
    </w:tbl>
    <w:p w14:paraId="48548E1B" w14:textId="469ED4CF" w:rsidR="00883D27" w:rsidRDefault="00883D27" w:rsidP="00883D27">
      <w:pPr>
        <w:pStyle w:val="Heading2"/>
        <w:rPr>
          <w:lang w:val="en-US"/>
        </w:rPr>
      </w:pPr>
      <w:bookmarkStart w:id="26" w:name="_Toc516777623"/>
      <w:r>
        <w:rPr>
          <w:lang w:val="en-US"/>
        </w:rPr>
        <w:t>Confirming that POS POI terminals are not susceptible to known exploits for SSL/early TLS</w:t>
      </w:r>
      <w:bookmarkEnd w:id="26"/>
      <w:r>
        <w:rPr>
          <w:lang w:val="en-US"/>
        </w:rPr>
        <w:t xml:space="preserve"> </w:t>
      </w:r>
    </w:p>
    <w:p w14:paraId="30E5725B" w14:textId="5C90FCE4" w:rsidR="00915956" w:rsidRDefault="00915956" w:rsidP="00B135E2">
      <w:pPr>
        <w:pStyle w:val="NormalIndent"/>
        <w:rPr>
          <w:lang w:val="en-US"/>
        </w:rPr>
      </w:pPr>
      <w:r>
        <w:rPr>
          <w:lang w:val="en-US"/>
        </w:rPr>
        <w:t xml:space="preserve">When reviewing implementations of POI terminals that use SSL/early TLS, assessors should review supporting </w:t>
      </w:r>
      <w:r w:rsidRPr="0090796A">
        <w:rPr>
          <w:lang w:val="en-US"/>
        </w:rPr>
        <w:t>documentation</w:t>
      </w:r>
      <w:r w:rsidR="00B44441">
        <w:rPr>
          <w:lang w:val="en-US"/>
        </w:rPr>
        <w:sym w:font="Symbol" w:char="F0BE"/>
      </w:r>
      <w:r w:rsidRPr="0090796A">
        <w:rPr>
          <w:lang w:val="en-US"/>
        </w:rPr>
        <w:t>for example, documentation</w:t>
      </w:r>
      <w:r>
        <w:rPr>
          <w:lang w:val="en-US"/>
        </w:rPr>
        <w:t xml:space="preserve"> provided by the POI vendor or service provider</w:t>
      </w:r>
      <w:r w:rsidRPr="0090796A">
        <w:rPr>
          <w:lang w:val="en-US"/>
        </w:rPr>
        <w:t>, system/network configuration details, etc.</w:t>
      </w:r>
      <w:r w:rsidR="00B44441">
        <w:rPr>
          <w:lang w:val="en-US"/>
        </w:rPr>
        <w:sym w:font="Symbol" w:char="F0BE"/>
      </w:r>
      <w:r>
        <w:rPr>
          <w:lang w:val="en-US"/>
        </w:rPr>
        <w:t xml:space="preserve">to determine </w:t>
      </w:r>
      <w:r w:rsidR="00B44441">
        <w:rPr>
          <w:lang w:val="en-US"/>
        </w:rPr>
        <w:t xml:space="preserve">whether </w:t>
      </w:r>
      <w:r>
        <w:rPr>
          <w:lang w:val="en-US"/>
        </w:rPr>
        <w:t>the implementation is susceptible to known exploits.</w:t>
      </w:r>
      <w:r w:rsidR="003071C2">
        <w:rPr>
          <w:lang w:val="en-US"/>
        </w:rPr>
        <w:t xml:space="preserve"> </w:t>
      </w:r>
    </w:p>
    <w:p w14:paraId="6D60D01E" w14:textId="77777777" w:rsidR="00915956" w:rsidRDefault="00915956" w:rsidP="00B135E2">
      <w:pPr>
        <w:pStyle w:val="NormalIndent"/>
        <w:rPr>
          <w:lang w:val="en-US"/>
        </w:rPr>
      </w:pPr>
      <w:r w:rsidRPr="00915956">
        <w:rPr>
          <w:lang w:val="en-US"/>
        </w:rPr>
        <w:lastRenderedPageBreak/>
        <w:t>Many POS POI vendors provide lists of which of their devices are susceptible to known SSL/early TLS exploits. Merchant</w:t>
      </w:r>
      <w:r>
        <w:rPr>
          <w:lang w:val="en-US"/>
        </w:rPr>
        <w:t xml:space="preserve">s </w:t>
      </w:r>
      <w:r w:rsidRPr="00915956">
        <w:rPr>
          <w:lang w:val="en-US"/>
        </w:rPr>
        <w:t>are encouraged to consult with their POI terminal provider or vendor for information on their particular devices</w:t>
      </w:r>
      <w:r>
        <w:rPr>
          <w:lang w:val="en-US"/>
        </w:rPr>
        <w:t>.</w:t>
      </w:r>
      <w:r w:rsidRPr="00915956">
        <w:rPr>
          <w:lang w:val="en-US"/>
        </w:rPr>
        <w:t xml:space="preserve"> </w:t>
      </w:r>
      <w:r w:rsidRPr="00687DB7">
        <w:rPr>
          <w:lang w:val="en-US"/>
        </w:rPr>
        <w:t xml:space="preserve">The </w:t>
      </w:r>
      <w:r>
        <w:rPr>
          <w:lang w:val="en-US"/>
        </w:rPr>
        <w:t>merchant</w:t>
      </w:r>
      <w:r w:rsidRPr="00687DB7">
        <w:rPr>
          <w:lang w:val="en-US"/>
        </w:rPr>
        <w:t xml:space="preserve"> may also wish to consult with knowledgeable security professionals </w:t>
      </w:r>
      <w:r>
        <w:rPr>
          <w:lang w:val="en-US"/>
        </w:rPr>
        <w:t>for assistance</w:t>
      </w:r>
      <w:r w:rsidRPr="00687DB7">
        <w:rPr>
          <w:lang w:val="en-US"/>
        </w:rPr>
        <w:t xml:space="preserve"> obtain</w:t>
      </w:r>
      <w:r>
        <w:rPr>
          <w:lang w:val="en-US"/>
        </w:rPr>
        <w:t>ing</w:t>
      </w:r>
      <w:r w:rsidRPr="00687DB7">
        <w:rPr>
          <w:lang w:val="en-US"/>
        </w:rPr>
        <w:t xml:space="preserve"> verification</w:t>
      </w:r>
      <w:r>
        <w:rPr>
          <w:lang w:val="en-US"/>
        </w:rPr>
        <w:t xml:space="preserve">. </w:t>
      </w:r>
    </w:p>
    <w:p w14:paraId="3F3A9647" w14:textId="34EFDA26" w:rsidR="00883D27" w:rsidRPr="00687DB7" w:rsidRDefault="004D2BF7" w:rsidP="00B135E2">
      <w:pPr>
        <w:pStyle w:val="NormalIndent"/>
      </w:pPr>
      <w:bookmarkStart w:id="27" w:name="_Hlk511734450"/>
      <w:r>
        <w:rPr>
          <w:lang w:val="en-US"/>
        </w:rPr>
        <w:t xml:space="preserve">The </w:t>
      </w:r>
      <w:r w:rsidRPr="00687DB7">
        <w:rPr>
          <w:lang w:val="en-US"/>
        </w:rPr>
        <w:t>verification</w:t>
      </w:r>
      <w:r>
        <w:rPr>
          <w:lang w:val="en-US"/>
        </w:rPr>
        <w:t xml:space="preserve"> that POS POI terminals are not </w:t>
      </w:r>
      <w:r w:rsidR="001A10B4">
        <w:rPr>
          <w:lang w:val="en-US"/>
        </w:rPr>
        <w:t>susceptible</w:t>
      </w:r>
      <w:r w:rsidRPr="00687DB7">
        <w:rPr>
          <w:lang w:val="en-US"/>
        </w:rPr>
        <w:t xml:space="preserve"> </w:t>
      </w:r>
      <w:r w:rsidR="00883D27" w:rsidRPr="00687DB7">
        <w:rPr>
          <w:lang w:val="en-US"/>
        </w:rPr>
        <w:t>will need to occur every time a new SSL/TLS vulnerability is discovered</w:t>
      </w:r>
      <w:r w:rsidR="00C037E9">
        <w:rPr>
          <w:lang w:val="en-US"/>
        </w:rPr>
        <w:t>.</w:t>
      </w:r>
      <w:r w:rsidR="00883D27" w:rsidRPr="00687DB7">
        <w:rPr>
          <w:lang w:val="en-US"/>
        </w:rPr>
        <w:t xml:space="preserve"> </w:t>
      </w:r>
      <w:r w:rsidR="00C037E9">
        <w:rPr>
          <w:lang w:val="en-US"/>
        </w:rPr>
        <w:t>O</w:t>
      </w:r>
      <w:r w:rsidR="00883D27" w:rsidRPr="00687DB7">
        <w:rPr>
          <w:lang w:val="en-US"/>
        </w:rPr>
        <w:t xml:space="preserve">rganizations will need to remain </w:t>
      </w:r>
      <w:r w:rsidR="00B44441">
        <w:rPr>
          <w:lang w:val="en-US"/>
        </w:rPr>
        <w:t>up to date</w:t>
      </w:r>
      <w:r w:rsidR="00883D27" w:rsidRPr="00687DB7">
        <w:rPr>
          <w:lang w:val="en-US"/>
        </w:rPr>
        <w:t xml:space="preserve"> with vulnerability trends to determine whether they are susceptible to any known exploits.</w:t>
      </w:r>
      <w:r w:rsidR="003071C2">
        <w:rPr>
          <w:lang w:val="en-US"/>
        </w:rPr>
        <w:t xml:space="preserve"> </w:t>
      </w:r>
      <w:r w:rsidR="00915956">
        <w:rPr>
          <w:lang w:val="en-US"/>
        </w:rPr>
        <w:t>Additionally</w:t>
      </w:r>
      <w:r w:rsidR="00883D27" w:rsidRPr="00687DB7">
        <w:rPr>
          <w:lang w:val="en-US"/>
        </w:rPr>
        <w:t xml:space="preserve">, new threats and risks must also continue to be managed in accordance with applicable PCI DSS Requirements for patching and vulnerability </w:t>
      </w:r>
      <w:r w:rsidR="00957CD2">
        <w:rPr>
          <w:lang w:val="en-US"/>
        </w:rPr>
        <w:t>management</w:t>
      </w:r>
      <w:bookmarkEnd w:id="27"/>
      <w:r w:rsidR="00883D27" w:rsidRPr="00687DB7">
        <w:rPr>
          <w:lang w:val="en-US"/>
        </w:rPr>
        <w:t xml:space="preserve">. </w:t>
      </w:r>
    </w:p>
    <w:p w14:paraId="45A401DA" w14:textId="18451B22" w:rsidR="00883D27" w:rsidRPr="00687DB7" w:rsidRDefault="00883D27" w:rsidP="00B135E2">
      <w:pPr>
        <w:pStyle w:val="NormalIndent"/>
      </w:pPr>
      <w:r w:rsidRPr="00687DB7">
        <w:rPr>
          <w:lang w:val="en-US"/>
        </w:rPr>
        <w:t>It should also be noted that if (and when) a new vulnerability is discovered that exploits</w:t>
      </w:r>
      <w:r w:rsidR="00957CD2">
        <w:rPr>
          <w:lang w:val="en-US"/>
        </w:rPr>
        <w:t xml:space="preserve"> POS</w:t>
      </w:r>
      <w:r w:rsidRPr="00687DB7">
        <w:rPr>
          <w:lang w:val="en-US"/>
        </w:rPr>
        <w:t xml:space="preserve"> POI </w:t>
      </w:r>
      <w:r w:rsidR="000844C4">
        <w:rPr>
          <w:lang w:val="en-US"/>
        </w:rPr>
        <w:t xml:space="preserve">terminal </w:t>
      </w:r>
      <w:r w:rsidRPr="00687DB7">
        <w:rPr>
          <w:lang w:val="en-US"/>
        </w:rPr>
        <w:t xml:space="preserve">implementations, merchants and their </w:t>
      </w:r>
      <w:r w:rsidR="002833E7">
        <w:rPr>
          <w:lang w:val="en-US"/>
        </w:rPr>
        <w:t xml:space="preserve">service providers </w:t>
      </w:r>
      <w:r w:rsidRPr="00687DB7">
        <w:rPr>
          <w:lang w:val="en-US"/>
        </w:rPr>
        <w:t xml:space="preserve">will need to migrate immediately to a secure </w:t>
      </w:r>
      <w:r w:rsidR="00957CD2">
        <w:rPr>
          <w:lang w:val="en-US"/>
        </w:rPr>
        <w:t>option</w:t>
      </w:r>
      <w:r w:rsidRPr="00687DB7">
        <w:rPr>
          <w:lang w:val="en-US"/>
        </w:rPr>
        <w:t xml:space="preserve">. </w:t>
      </w:r>
    </w:p>
    <w:p w14:paraId="3038B8F5" w14:textId="77777777" w:rsidR="00A40365" w:rsidRPr="0034067E" w:rsidRDefault="00A40365" w:rsidP="00A40365">
      <w:pPr>
        <w:pStyle w:val="Heading2"/>
        <w:rPr>
          <w:lang w:val="en-US"/>
        </w:rPr>
      </w:pPr>
      <w:bookmarkStart w:id="28" w:name="_Toc516777624"/>
      <w:r w:rsidRPr="0034067E">
        <w:rPr>
          <w:lang w:val="en-US"/>
        </w:rPr>
        <w:t>What about small merchant environments?</w:t>
      </w:r>
      <w:bookmarkEnd w:id="28"/>
      <w:r w:rsidRPr="0034067E">
        <w:rPr>
          <w:lang w:val="en-US"/>
        </w:rPr>
        <w:t xml:space="preserve"> </w:t>
      </w:r>
    </w:p>
    <w:p w14:paraId="0B1C5CB5" w14:textId="7CED676B" w:rsidR="00A40365" w:rsidRPr="0034067E" w:rsidRDefault="00A40365" w:rsidP="00B135E2">
      <w:pPr>
        <w:pStyle w:val="NormalIndent"/>
        <w:rPr>
          <w:lang w:val="en-US"/>
        </w:rPr>
      </w:pPr>
      <w:r w:rsidRPr="0034067E">
        <w:rPr>
          <w:lang w:val="en-US"/>
        </w:rPr>
        <w:t>All entity types</w:t>
      </w:r>
      <w:r w:rsidR="00B44441">
        <w:rPr>
          <w:lang w:val="en-US"/>
        </w:rPr>
        <w:t>, including small merchants,</w:t>
      </w:r>
      <w:r w:rsidRPr="0034067E">
        <w:rPr>
          <w:lang w:val="en-US"/>
        </w:rPr>
        <w:t xml:space="preserve"> are impacted by issues with SSL/early TLS.</w:t>
      </w:r>
      <w:r w:rsidR="003071C2">
        <w:rPr>
          <w:lang w:val="en-US"/>
        </w:rPr>
        <w:t xml:space="preserve"> </w:t>
      </w:r>
      <w:r w:rsidRPr="0034067E">
        <w:rPr>
          <w:lang w:val="en-US"/>
        </w:rPr>
        <w:t>It is critical that small merchants take the necessary steps to remove SSL/early TLS from their cardholder data environment to ensure their customer data is secure.</w:t>
      </w:r>
    </w:p>
    <w:p w14:paraId="5A1D4D17" w14:textId="660534E9" w:rsidR="00A40365" w:rsidRPr="0034067E" w:rsidRDefault="00A40365" w:rsidP="00B135E2">
      <w:pPr>
        <w:pStyle w:val="NormalIndent"/>
        <w:rPr>
          <w:lang w:val="en-US"/>
        </w:rPr>
      </w:pPr>
      <w:r w:rsidRPr="0034067E">
        <w:rPr>
          <w:lang w:val="en-US"/>
        </w:rPr>
        <w:t xml:space="preserve">For the </w:t>
      </w:r>
      <w:r w:rsidR="000844C4">
        <w:rPr>
          <w:lang w:val="en-US"/>
        </w:rPr>
        <w:t xml:space="preserve">POS </w:t>
      </w:r>
      <w:r w:rsidRPr="0034067E">
        <w:rPr>
          <w:lang w:val="en-US"/>
        </w:rPr>
        <w:t>POI</w:t>
      </w:r>
      <w:r w:rsidR="00B45C7F" w:rsidRPr="00B45C7F">
        <w:rPr>
          <w:lang w:val="en-US"/>
        </w:rPr>
        <w:t xml:space="preserve"> </w:t>
      </w:r>
      <w:r w:rsidR="00B45C7F">
        <w:rPr>
          <w:lang w:val="en-US"/>
        </w:rPr>
        <w:t>terminal</w:t>
      </w:r>
      <w:r w:rsidRPr="0034067E">
        <w:rPr>
          <w:lang w:val="en-US"/>
        </w:rPr>
        <w:t xml:space="preserve"> environment, it is recommended that small merchants contact their terminal provider and/or acquirer (merchant bank) to determine </w:t>
      </w:r>
      <w:r w:rsidR="00C50764">
        <w:rPr>
          <w:lang w:val="en-US"/>
        </w:rPr>
        <w:t>whether</w:t>
      </w:r>
      <w:r w:rsidR="00C50764" w:rsidRPr="0034067E">
        <w:rPr>
          <w:lang w:val="en-US"/>
        </w:rPr>
        <w:t xml:space="preserve"> </w:t>
      </w:r>
      <w:r w:rsidRPr="0034067E">
        <w:rPr>
          <w:lang w:val="en-US"/>
        </w:rPr>
        <w:t>their POS POI terminals are affected by the SSL</w:t>
      </w:r>
      <w:r w:rsidR="00C22C9A">
        <w:rPr>
          <w:lang w:val="en-US"/>
        </w:rPr>
        <w:t>/</w:t>
      </w:r>
      <w:r>
        <w:rPr>
          <w:lang w:val="en-US"/>
        </w:rPr>
        <w:t xml:space="preserve">early TLS </w:t>
      </w:r>
      <w:r w:rsidRPr="0034067E">
        <w:rPr>
          <w:lang w:val="en-US"/>
        </w:rPr>
        <w:t>vulnerabilities.</w:t>
      </w:r>
      <w:r w:rsidR="003071C2">
        <w:rPr>
          <w:lang w:val="en-US"/>
        </w:rPr>
        <w:t xml:space="preserve"> </w:t>
      </w:r>
    </w:p>
    <w:p w14:paraId="3123542E" w14:textId="70CBC541" w:rsidR="00A40365" w:rsidRPr="0034067E" w:rsidRDefault="00A40365" w:rsidP="00B135E2">
      <w:pPr>
        <w:pStyle w:val="NormalIndent"/>
        <w:rPr>
          <w:lang w:val="en-US"/>
        </w:rPr>
      </w:pPr>
      <w:r w:rsidRPr="0034067E">
        <w:rPr>
          <w:lang w:val="en-US"/>
        </w:rPr>
        <w:t>For other environments</w:t>
      </w:r>
      <w:r w:rsidR="00E05879">
        <w:rPr>
          <w:lang w:val="en-US"/>
        </w:rPr>
        <w:sym w:font="Symbol" w:char="F0BE"/>
      </w:r>
      <w:r w:rsidRPr="0034067E">
        <w:rPr>
          <w:lang w:val="en-US"/>
        </w:rPr>
        <w:t>e.g.</w:t>
      </w:r>
      <w:r w:rsidR="00E05879">
        <w:rPr>
          <w:lang w:val="en-US"/>
        </w:rPr>
        <w:t>,</w:t>
      </w:r>
      <w:r w:rsidRPr="0034067E">
        <w:rPr>
          <w:lang w:val="en-US"/>
        </w:rPr>
        <w:t xml:space="preserve"> virtual payment terminals, back-office servers, user computers etc., small merchants should validate </w:t>
      </w:r>
      <w:r>
        <w:rPr>
          <w:lang w:val="en-US"/>
        </w:rPr>
        <w:t xml:space="preserve">that </w:t>
      </w:r>
      <w:r w:rsidRPr="0034067E">
        <w:rPr>
          <w:lang w:val="en-US"/>
        </w:rPr>
        <w:t xml:space="preserve">SSL/early TLS is </w:t>
      </w:r>
      <w:r>
        <w:rPr>
          <w:lang w:val="en-US"/>
        </w:rPr>
        <w:t xml:space="preserve">not </w:t>
      </w:r>
      <w:r w:rsidRPr="0034067E">
        <w:rPr>
          <w:lang w:val="en-US"/>
        </w:rPr>
        <w:t>used</w:t>
      </w:r>
      <w:r>
        <w:rPr>
          <w:lang w:val="en-US"/>
        </w:rPr>
        <w:t>.</w:t>
      </w:r>
      <w:r w:rsidR="003071C2">
        <w:rPr>
          <w:lang w:val="en-US"/>
        </w:rPr>
        <w:t xml:space="preserve"> </w:t>
      </w:r>
    </w:p>
    <w:p w14:paraId="79CF5C45" w14:textId="08B69F3C" w:rsidR="007A6D2F" w:rsidRPr="00F176BA" w:rsidRDefault="007A6D2F" w:rsidP="007A6D2F">
      <w:pPr>
        <w:pStyle w:val="Heading2"/>
        <w:rPr>
          <w:lang w:val="en-US"/>
        </w:rPr>
      </w:pPr>
      <w:bookmarkStart w:id="29" w:name="_Toc516777625"/>
      <w:r w:rsidRPr="00F176BA">
        <w:rPr>
          <w:lang w:val="en-US"/>
        </w:rPr>
        <w:t>Reporting</w:t>
      </w:r>
      <w:r>
        <w:rPr>
          <w:lang w:val="en-US"/>
        </w:rPr>
        <w:t xml:space="preserve"> the use of SSL/early TLS as a security control in </w:t>
      </w:r>
      <w:r w:rsidRPr="007A6D2F">
        <w:rPr>
          <w:lang w:val="en-US"/>
        </w:rPr>
        <w:t>POS POI terminals</w:t>
      </w:r>
      <w:bookmarkEnd w:id="29"/>
      <w:r w:rsidRPr="007A6D2F">
        <w:rPr>
          <w:lang w:val="en-US"/>
        </w:rPr>
        <w:t xml:space="preserve"> </w:t>
      </w:r>
    </w:p>
    <w:p w14:paraId="26DDEBB2" w14:textId="2D692668" w:rsidR="00EF5B87" w:rsidRDefault="007A6D2F" w:rsidP="00B135E2">
      <w:pPr>
        <w:pStyle w:val="NormalIndent"/>
        <w:rPr>
          <w:lang w:val="en-US"/>
        </w:rPr>
      </w:pPr>
      <w:r w:rsidRPr="004E3B14">
        <w:rPr>
          <w:lang w:val="en-US"/>
        </w:rPr>
        <w:t xml:space="preserve">Entities </w:t>
      </w:r>
      <w:r w:rsidR="004E3B14" w:rsidRPr="004E3B14">
        <w:rPr>
          <w:lang w:val="en-US"/>
        </w:rPr>
        <w:t xml:space="preserve">(such as </w:t>
      </w:r>
      <w:r w:rsidR="00EB368B">
        <w:rPr>
          <w:lang w:val="en-US"/>
        </w:rPr>
        <w:t>merchants</w:t>
      </w:r>
      <w:r w:rsidR="004E3B14" w:rsidRPr="004E3B14">
        <w:rPr>
          <w:lang w:val="en-US"/>
        </w:rPr>
        <w:t>) with</w:t>
      </w:r>
      <w:r w:rsidR="004E3B14">
        <w:rPr>
          <w:lang w:val="en-US"/>
        </w:rPr>
        <w:t xml:space="preserve"> </w:t>
      </w:r>
      <w:r w:rsidR="00BE0436">
        <w:rPr>
          <w:lang w:val="en-US"/>
        </w:rPr>
        <w:t xml:space="preserve">existing </w:t>
      </w:r>
      <w:r w:rsidR="004E3B14">
        <w:rPr>
          <w:lang w:val="en-US"/>
        </w:rPr>
        <w:t>POS POI terminal</w:t>
      </w:r>
      <w:r w:rsidR="00BE0436">
        <w:rPr>
          <w:lang w:val="en-US"/>
        </w:rPr>
        <w:t xml:space="preserve"> implementations that use</w:t>
      </w:r>
      <w:r>
        <w:rPr>
          <w:lang w:val="en-US"/>
        </w:rPr>
        <w:t xml:space="preserve"> </w:t>
      </w:r>
      <w:r w:rsidR="00BE0436">
        <w:rPr>
          <w:lang w:val="en-US"/>
        </w:rPr>
        <w:t>SSL/</w:t>
      </w:r>
      <w:r>
        <w:rPr>
          <w:lang w:val="en-US"/>
        </w:rPr>
        <w:t xml:space="preserve">early </w:t>
      </w:r>
      <w:r w:rsidR="005E24DF">
        <w:rPr>
          <w:lang w:val="en-US"/>
        </w:rPr>
        <w:t>TLS</w:t>
      </w:r>
      <w:r w:rsidR="00422CAB" w:rsidRPr="00422CAB">
        <w:rPr>
          <w:lang w:val="en-US"/>
        </w:rPr>
        <w:t xml:space="preserve"> </w:t>
      </w:r>
      <w:r w:rsidR="00075286">
        <w:rPr>
          <w:lang w:val="en-US"/>
        </w:rPr>
        <w:t>as a security control</w:t>
      </w:r>
      <w:r w:rsidR="00380B48" w:rsidRPr="00380B48">
        <w:rPr>
          <w:lang w:val="en-US"/>
        </w:rPr>
        <w:t xml:space="preserve"> </w:t>
      </w:r>
      <w:r w:rsidR="00380B48">
        <w:rPr>
          <w:lang w:val="en-US"/>
        </w:rPr>
        <w:t>will need to</w:t>
      </w:r>
      <w:r w:rsidR="0054004A">
        <w:rPr>
          <w:lang w:val="en-US"/>
        </w:rPr>
        <w:t xml:space="preserve"> </w:t>
      </w:r>
      <w:r w:rsidR="00380B48">
        <w:rPr>
          <w:lang w:val="en-US"/>
        </w:rPr>
        <w:t>document this usage</w:t>
      </w:r>
      <w:r w:rsidR="00075286">
        <w:rPr>
          <w:lang w:val="en-US"/>
        </w:rPr>
        <w:t xml:space="preserve"> </w:t>
      </w:r>
      <w:r w:rsidR="00422CAB">
        <w:rPr>
          <w:lang w:val="en-US"/>
        </w:rPr>
        <w:t xml:space="preserve">in </w:t>
      </w:r>
      <w:r w:rsidR="004E3B14">
        <w:rPr>
          <w:lang w:val="en-US"/>
        </w:rPr>
        <w:t>their</w:t>
      </w:r>
      <w:r>
        <w:rPr>
          <w:lang w:val="en-US"/>
        </w:rPr>
        <w:t xml:space="preserve"> Report on Compliance (ROC) or Self-Assessment Questionnaire (SAQ), as applicable</w:t>
      </w:r>
      <w:r w:rsidR="00EF5B87">
        <w:rPr>
          <w:lang w:val="en-US"/>
        </w:rPr>
        <w:t>.</w:t>
      </w:r>
      <w:r w:rsidR="00EF5B87">
        <w:rPr>
          <w:rStyle w:val="FootnoteReference"/>
          <w:lang w:val="en-US"/>
        </w:rPr>
        <w:footnoteReference w:id="1"/>
      </w:r>
      <w:r w:rsidR="00CD4F8B">
        <w:rPr>
          <w:lang w:val="en-US"/>
        </w:rPr>
        <w:t xml:space="preserve"> </w:t>
      </w:r>
    </w:p>
    <w:p w14:paraId="2313B256" w14:textId="63245C89" w:rsidR="007A6D2F" w:rsidRDefault="000B4581" w:rsidP="00B135E2">
      <w:pPr>
        <w:pStyle w:val="NormalIndent"/>
        <w:rPr>
          <w:lang w:val="en-US"/>
        </w:rPr>
      </w:pPr>
      <w:r>
        <w:rPr>
          <w:lang w:val="en-US"/>
        </w:rPr>
        <w:t xml:space="preserve">The use of SSL/early </w:t>
      </w:r>
      <w:r w:rsidR="001003F0">
        <w:rPr>
          <w:lang w:val="en-US"/>
        </w:rPr>
        <w:t>TLS in POS POI terminals</w:t>
      </w:r>
      <w:r>
        <w:rPr>
          <w:lang w:val="en-US"/>
        </w:rPr>
        <w:t xml:space="preserve"> should be reported in</w:t>
      </w:r>
      <w:r w:rsidR="008C4DF5" w:rsidRPr="008C4DF5">
        <w:rPr>
          <w:lang w:val="en-US"/>
        </w:rPr>
        <w:t xml:space="preserve"> </w:t>
      </w:r>
      <w:r w:rsidR="008C4DF5">
        <w:rPr>
          <w:lang w:val="en-US"/>
        </w:rPr>
        <w:t>in PCI DSS Appendix A2</w:t>
      </w:r>
      <w:r w:rsidR="002833E7">
        <w:rPr>
          <w:lang w:val="en-US"/>
        </w:rPr>
        <w:t xml:space="preserve"> </w:t>
      </w:r>
      <w:r w:rsidR="00FE3C94">
        <w:rPr>
          <w:lang w:val="en-US"/>
        </w:rPr>
        <w:t>and</w:t>
      </w:r>
      <w:r>
        <w:rPr>
          <w:lang w:val="en-US"/>
        </w:rPr>
        <w:t xml:space="preserve"> </w:t>
      </w:r>
      <w:r w:rsidR="00397C86">
        <w:rPr>
          <w:lang w:val="en-US"/>
        </w:rPr>
        <w:t xml:space="preserve">in </w:t>
      </w:r>
      <w:r>
        <w:rPr>
          <w:lang w:val="en-US"/>
        </w:rPr>
        <w:t xml:space="preserve">any PCI DSS requirement(s) for which </w:t>
      </w:r>
      <w:r w:rsidR="00397C86">
        <w:rPr>
          <w:lang w:val="en-US"/>
        </w:rPr>
        <w:t>SSL/early</w:t>
      </w:r>
      <w:r w:rsidR="00F473AE">
        <w:rPr>
          <w:lang w:val="en-US"/>
        </w:rPr>
        <w:t xml:space="preserve"> TLS</w:t>
      </w:r>
      <w:r>
        <w:rPr>
          <w:lang w:val="en-US"/>
        </w:rPr>
        <w:t xml:space="preserve"> is </w:t>
      </w:r>
      <w:r w:rsidR="001003F0">
        <w:rPr>
          <w:lang w:val="en-US"/>
        </w:rPr>
        <w:t xml:space="preserve">relied on as </w:t>
      </w:r>
      <w:r>
        <w:rPr>
          <w:lang w:val="en-US"/>
        </w:rPr>
        <w:t>a security control, as described below</w:t>
      </w:r>
      <w:r w:rsidR="007A6D2F">
        <w:rPr>
          <w:lang w:val="en-US"/>
        </w:rPr>
        <w:t>.</w:t>
      </w:r>
    </w:p>
    <w:p w14:paraId="26D733A2" w14:textId="4033938C" w:rsidR="007A6D2F" w:rsidRPr="00FE3C94" w:rsidRDefault="007A6D2F" w:rsidP="00807F26">
      <w:pPr>
        <w:pStyle w:val="ListBullet2"/>
        <w:rPr>
          <w:lang w:val="en-US"/>
        </w:rPr>
      </w:pPr>
      <w:r w:rsidRPr="00FE3C94">
        <w:rPr>
          <w:lang w:val="en-US"/>
        </w:rPr>
        <w:t xml:space="preserve">Confirm all POS POI </w:t>
      </w:r>
      <w:r w:rsidR="0034639F" w:rsidRPr="00FE3C94">
        <w:rPr>
          <w:lang w:val="en-US"/>
        </w:rPr>
        <w:t xml:space="preserve">terminals </w:t>
      </w:r>
      <w:r w:rsidRPr="00FE3C94">
        <w:rPr>
          <w:lang w:val="en-US"/>
        </w:rPr>
        <w:t xml:space="preserve">using or supporting SSL/early TLS are not susceptible to any known exploits for those protocols. </w:t>
      </w:r>
      <w:r w:rsidR="00C22C9A" w:rsidRPr="00FE3C94">
        <w:rPr>
          <w:lang w:val="en-US"/>
        </w:rPr>
        <w:t>Once confirmed, d</w:t>
      </w:r>
      <w:r w:rsidRPr="00FE3C94">
        <w:rPr>
          <w:lang w:val="en-US"/>
        </w:rPr>
        <w:t>ocument Requirement A2.1 as being “In Place” in the ROC or select “Yes” in the SAQ.</w:t>
      </w:r>
      <w:r w:rsidR="003071C2" w:rsidRPr="00FE3C94">
        <w:rPr>
          <w:lang w:val="en-US"/>
        </w:rPr>
        <w:t xml:space="preserve"> </w:t>
      </w:r>
      <w:r w:rsidRPr="00FE3C94">
        <w:rPr>
          <w:lang w:val="en-US"/>
        </w:rPr>
        <w:t xml:space="preserve">When completing a ROC, include details of how Requirement A2.1 was verified as being in place in the “Reporting Details: Assessor’s Response” column. </w:t>
      </w:r>
    </w:p>
    <w:p w14:paraId="28E49004" w14:textId="4A49A976" w:rsidR="007A6D2F" w:rsidRPr="00390D7C" w:rsidRDefault="00BF5A65" w:rsidP="00F051C9">
      <w:pPr>
        <w:pStyle w:val="ListBullet2"/>
        <w:rPr>
          <w:lang w:val="en-US"/>
        </w:rPr>
      </w:pPr>
      <w:r>
        <w:rPr>
          <w:lang w:val="en-US"/>
        </w:rPr>
        <w:lastRenderedPageBreak/>
        <w:t>Once Requirement A2.1 is confirmed for all POS POI terminals, any</w:t>
      </w:r>
      <w:r w:rsidR="00E67D62">
        <w:rPr>
          <w:lang w:val="en-US"/>
        </w:rPr>
        <w:t xml:space="preserve"> </w:t>
      </w:r>
      <w:r>
        <w:rPr>
          <w:lang w:val="en-US"/>
        </w:rPr>
        <w:t xml:space="preserve">PCI DSS </w:t>
      </w:r>
      <w:r w:rsidR="00E67D62">
        <w:rPr>
          <w:lang w:val="en-US"/>
        </w:rPr>
        <w:t xml:space="preserve">requirement </w:t>
      </w:r>
      <w:r w:rsidR="0098453E">
        <w:rPr>
          <w:lang w:val="en-US"/>
        </w:rPr>
        <w:t xml:space="preserve">for which </w:t>
      </w:r>
      <w:r>
        <w:rPr>
          <w:lang w:val="en-US"/>
        </w:rPr>
        <w:t xml:space="preserve">SSL/early TLS </w:t>
      </w:r>
      <w:r w:rsidR="0098453E">
        <w:rPr>
          <w:lang w:val="en-US"/>
        </w:rPr>
        <w:t>is used</w:t>
      </w:r>
      <w:r>
        <w:rPr>
          <w:lang w:val="en-US"/>
        </w:rPr>
        <w:t xml:space="preserve"> a security control </w:t>
      </w:r>
      <w:r w:rsidR="00E67D62">
        <w:rPr>
          <w:lang w:val="en-US"/>
        </w:rPr>
        <w:t xml:space="preserve">may be </w:t>
      </w:r>
      <w:r w:rsidR="00DD5AB7">
        <w:rPr>
          <w:lang w:val="en-US"/>
        </w:rPr>
        <w:t>considered</w:t>
      </w:r>
      <w:r w:rsidR="00E67D62">
        <w:rPr>
          <w:lang w:val="en-US"/>
        </w:rPr>
        <w:t xml:space="preserve"> </w:t>
      </w:r>
      <w:r w:rsidR="006913BF">
        <w:rPr>
          <w:lang w:val="en-US"/>
        </w:rPr>
        <w:t>“In Place”</w:t>
      </w:r>
      <w:r w:rsidR="007A1927">
        <w:rPr>
          <w:lang w:val="en-US"/>
        </w:rPr>
        <w:t xml:space="preserve"> (or “Yes” in a SAQ) </w:t>
      </w:r>
      <w:r w:rsidR="00C17FB0">
        <w:rPr>
          <w:lang w:val="en-US"/>
        </w:rPr>
        <w:t xml:space="preserve">for those </w:t>
      </w:r>
      <w:r w:rsidR="00E67D62">
        <w:rPr>
          <w:lang w:val="en-US"/>
        </w:rPr>
        <w:t>terminals</w:t>
      </w:r>
      <w:r w:rsidR="006913BF">
        <w:rPr>
          <w:lang w:val="en-US"/>
        </w:rPr>
        <w:t>.</w:t>
      </w:r>
      <w:r w:rsidR="003071C2">
        <w:rPr>
          <w:lang w:val="en-US"/>
        </w:rPr>
        <w:t xml:space="preserve"> </w:t>
      </w:r>
      <w:r w:rsidR="007A6D2F">
        <w:rPr>
          <w:lang w:val="en-US"/>
        </w:rPr>
        <w:t xml:space="preserve">When completing a ROC, document in the applicable requirement that all POS POIs using SSL/early TLS have been verified as not being susceptible to known exploits and refer to Requirement A2.1 for details. </w:t>
      </w:r>
    </w:p>
    <w:p w14:paraId="6BB3B658" w14:textId="0EB0D810" w:rsidR="00A40365" w:rsidRPr="00C55DF7" w:rsidRDefault="00A40365" w:rsidP="007A1927">
      <w:pPr>
        <w:pStyle w:val="Heading1"/>
        <w:rPr>
          <w:lang w:val="en-US"/>
        </w:rPr>
      </w:pPr>
      <w:bookmarkStart w:id="30" w:name="_Toc516777626"/>
      <w:r w:rsidRPr="00C55DF7">
        <w:rPr>
          <w:lang w:val="en-US"/>
        </w:rPr>
        <w:t>What this mean</w:t>
      </w:r>
      <w:r w:rsidR="00652A34">
        <w:rPr>
          <w:lang w:val="en-US"/>
        </w:rPr>
        <w:t>s</w:t>
      </w:r>
      <w:r w:rsidRPr="00C55DF7">
        <w:rPr>
          <w:lang w:val="en-US"/>
        </w:rPr>
        <w:t xml:space="preserve"> for</w:t>
      </w:r>
      <w:r w:rsidR="00154988" w:rsidRPr="00154988">
        <w:rPr>
          <w:lang w:val="en-US"/>
        </w:rPr>
        <w:t xml:space="preserve"> </w:t>
      </w:r>
      <w:r w:rsidR="00154988">
        <w:rPr>
          <w:lang w:val="en-US"/>
        </w:rPr>
        <w:t>service providers</w:t>
      </w:r>
      <w:r w:rsidR="00154988" w:rsidRPr="00C55DF7">
        <w:rPr>
          <w:lang w:val="en-US"/>
        </w:rPr>
        <w:t xml:space="preserve"> </w:t>
      </w:r>
      <w:r w:rsidR="00154988">
        <w:rPr>
          <w:lang w:val="en-US"/>
        </w:rPr>
        <w:t xml:space="preserve">with existing </w:t>
      </w:r>
      <w:r w:rsidR="00894E63">
        <w:rPr>
          <w:lang w:val="en-US"/>
        </w:rPr>
        <w:t>termination</w:t>
      </w:r>
      <w:r w:rsidR="00154988">
        <w:rPr>
          <w:lang w:val="en-US"/>
        </w:rPr>
        <w:t xml:space="preserve"> points </w:t>
      </w:r>
      <w:r w:rsidR="00894E63">
        <w:rPr>
          <w:lang w:val="en-US"/>
        </w:rPr>
        <w:t>for</w:t>
      </w:r>
      <w:r w:rsidR="00154988">
        <w:rPr>
          <w:lang w:val="en-US"/>
        </w:rPr>
        <w:t xml:space="preserve"> POS </w:t>
      </w:r>
      <w:r w:rsidR="00154988" w:rsidRPr="00C55DF7">
        <w:rPr>
          <w:lang w:val="en-US"/>
        </w:rPr>
        <w:t xml:space="preserve">POI </w:t>
      </w:r>
      <w:r w:rsidR="00154988">
        <w:rPr>
          <w:lang w:val="en-US"/>
        </w:rPr>
        <w:t>terminals</w:t>
      </w:r>
      <w:bookmarkEnd w:id="30"/>
    </w:p>
    <w:p w14:paraId="36C69E3E" w14:textId="36122AFC" w:rsidR="00154988" w:rsidRDefault="00154988" w:rsidP="00B135E2">
      <w:pPr>
        <w:pStyle w:val="NormalIndent"/>
      </w:pPr>
      <w:r>
        <w:t xml:space="preserve">Service providers </w:t>
      </w:r>
      <w:r w:rsidR="00B04368" w:rsidRPr="000E16FB">
        <w:rPr>
          <w:lang w:val="en-US"/>
        </w:rPr>
        <w:t xml:space="preserve">with existing </w:t>
      </w:r>
      <w:r w:rsidR="00894E63">
        <w:rPr>
          <w:lang w:val="en-US"/>
        </w:rPr>
        <w:t>termination</w:t>
      </w:r>
      <w:r w:rsidR="00B04368" w:rsidRPr="000E16FB">
        <w:rPr>
          <w:lang w:val="en-US"/>
        </w:rPr>
        <w:t xml:space="preserve"> points to POS POI terminals</w:t>
      </w:r>
      <w:r w:rsidR="00EF34BD">
        <w:t>—for example, an</w:t>
      </w:r>
      <w:r>
        <w:t xml:space="preserve"> acquirer or acquirer processor, </w:t>
      </w:r>
      <w:r w:rsidRPr="0034067E">
        <w:rPr>
          <w:lang w:val="en-US"/>
        </w:rPr>
        <w:t xml:space="preserve">payment processor, payment gateway, </w:t>
      </w:r>
      <w:r>
        <w:rPr>
          <w:lang w:val="en-US"/>
        </w:rPr>
        <w:t>or</w:t>
      </w:r>
      <w:r w:rsidRPr="0034067E">
        <w:rPr>
          <w:lang w:val="en-US"/>
        </w:rPr>
        <w:t xml:space="preserve"> other </w:t>
      </w:r>
      <w:r>
        <w:rPr>
          <w:lang w:val="en-US"/>
        </w:rPr>
        <w:t>entity</w:t>
      </w:r>
      <w:r w:rsidRPr="0034067E">
        <w:rPr>
          <w:lang w:val="en-US"/>
        </w:rPr>
        <w:t xml:space="preserve"> providing transaction processing services</w:t>
      </w:r>
      <w:r w:rsidR="00EF34BD">
        <w:rPr>
          <w:lang w:val="en-US"/>
        </w:rPr>
        <w:t>—</w:t>
      </w:r>
      <w:r w:rsidR="00077205" w:rsidRPr="00AC6EA4" w:rsidDel="00C06270">
        <w:t xml:space="preserve"> </w:t>
      </w:r>
      <w:r w:rsidR="00C06270">
        <w:t xml:space="preserve">may </w:t>
      </w:r>
      <w:r w:rsidRPr="00AC6EA4">
        <w:t xml:space="preserve">continue using SSL/early TLS </w:t>
      </w:r>
      <w:r w:rsidR="00C06270">
        <w:t>for those connections</w:t>
      </w:r>
      <w:r w:rsidR="00622FDA">
        <w:t xml:space="preserve">, as long as </w:t>
      </w:r>
      <w:r w:rsidRPr="00AC6EA4">
        <w:t>the</w:t>
      </w:r>
      <w:r>
        <w:t xml:space="preserve"> service provider has controls in place </w:t>
      </w:r>
      <w:r w:rsidR="00EF34BD">
        <w:t>to</w:t>
      </w:r>
      <w:r>
        <w:t xml:space="preserve"> mitigate the risk </w:t>
      </w:r>
      <w:r w:rsidR="002A5CF8">
        <w:t xml:space="preserve">of supporting those connections </w:t>
      </w:r>
      <w:r w:rsidR="00BC368C">
        <w:t>for</w:t>
      </w:r>
      <w:r w:rsidR="002A5CF8">
        <w:t xml:space="preserve"> the service provider environment</w:t>
      </w:r>
      <w:r>
        <w:t>.</w:t>
      </w:r>
      <w:r w:rsidR="005E0358">
        <w:t xml:space="preserve"> </w:t>
      </w:r>
    </w:p>
    <w:p w14:paraId="79EF4700" w14:textId="039B75AC" w:rsidR="00A40365" w:rsidRDefault="00A40365" w:rsidP="00B135E2">
      <w:pPr>
        <w:pStyle w:val="NormalIndent"/>
        <w:rPr>
          <w:lang w:val="en-US"/>
        </w:rPr>
      </w:pPr>
      <w:r w:rsidRPr="000E16FB">
        <w:rPr>
          <w:lang w:val="en-US"/>
        </w:rPr>
        <w:t>All service providers with existing connection points to POS POI terminals</w:t>
      </w:r>
      <w:r>
        <w:rPr>
          <w:lang w:val="en-US"/>
        </w:rPr>
        <w:t xml:space="preserve"> </w:t>
      </w:r>
      <w:r w:rsidR="00627742">
        <w:rPr>
          <w:lang w:val="en-US"/>
        </w:rPr>
        <w:t xml:space="preserve">are required to </w:t>
      </w:r>
      <w:r>
        <w:rPr>
          <w:lang w:val="en-US"/>
        </w:rPr>
        <w:t xml:space="preserve">have a </w:t>
      </w:r>
      <w:r w:rsidRPr="000E16FB">
        <w:rPr>
          <w:lang w:val="en-US"/>
        </w:rPr>
        <w:t>formal Risk Mitigation and Migration Plan in place</w:t>
      </w:r>
      <w:r w:rsidR="00015EA3">
        <w:rPr>
          <w:lang w:val="en-US"/>
        </w:rPr>
        <w:t>,</w:t>
      </w:r>
      <w:r>
        <w:rPr>
          <w:lang w:val="en-US"/>
        </w:rPr>
        <w:t xml:space="preserve"> including a future date for migration to a secure alternative. Service providers should communicate the risks associated with the use of SSL/Early TLS and the future date for completion of the migration to their POS POI terminal customers.</w:t>
      </w:r>
    </w:p>
    <w:p w14:paraId="59652889" w14:textId="740AA792" w:rsidR="00385924" w:rsidRPr="0034067E" w:rsidRDefault="00385924" w:rsidP="00B135E2">
      <w:pPr>
        <w:pStyle w:val="NormalIndent"/>
        <w:rPr>
          <w:lang w:val="en-US"/>
        </w:rPr>
      </w:pPr>
      <w:r>
        <w:rPr>
          <w:lang w:val="en-US"/>
        </w:rPr>
        <w:t>Additionally, SSL/TLS vulnerabilities that score CVSS 4.0 or higher on an ASV scan or are ranked as “high” on an entity’s internal vulnerability scan must be addressed within the required timeframe (e.g.</w:t>
      </w:r>
      <w:r w:rsidR="00E05879">
        <w:rPr>
          <w:lang w:val="en-US"/>
        </w:rPr>
        <w:t>,</w:t>
      </w:r>
      <w:r>
        <w:rPr>
          <w:lang w:val="en-US"/>
        </w:rPr>
        <w:t xml:space="preserve"> quarterly for ASV scans) in order to meet PCI DSS Requirement 11.2.</w:t>
      </w:r>
      <w:r w:rsidR="002A5CF8">
        <w:rPr>
          <w:lang w:val="en-US"/>
        </w:rPr>
        <w:t xml:space="preserve"> N</w:t>
      </w:r>
      <w:r>
        <w:rPr>
          <w:lang w:val="en-US"/>
        </w:rPr>
        <w:t>ew threats and risks must continue to be managed in accordance with applicable PCI DSS Requirements for patching and vulnerability management (Requirements 6.1, 6.2).</w:t>
      </w:r>
    </w:p>
    <w:p w14:paraId="21FAF1A6" w14:textId="77777777" w:rsidR="004F01D0" w:rsidRPr="0034067E" w:rsidRDefault="004F01D0" w:rsidP="004F01D0">
      <w:pPr>
        <w:pStyle w:val="Heading2"/>
        <w:rPr>
          <w:lang w:val="en-US"/>
        </w:rPr>
      </w:pPr>
      <w:bookmarkStart w:id="31" w:name="_Toc516777627"/>
      <w:r>
        <w:rPr>
          <w:lang w:val="en-US"/>
        </w:rPr>
        <w:t>Confirming that SSL/early TLS is accepted only for POI terminal connections</w:t>
      </w:r>
      <w:bookmarkEnd w:id="31"/>
      <w:r>
        <w:rPr>
          <w:lang w:val="en-US"/>
        </w:rPr>
        <w:t xml:space="preserve"> </w:t>
      </w:r>
    </w:p>
    <w:p w14:paraId="6B83CB80" w14:textId="3881D030" w:rsidR="00A40365" w:rsidRPr="0034067E" w:rsidRDefault="00A40365" w:rsidP="00B135E2">
      <w:pPr>
        <w:pStyle w:val="NormalIndent"/>
        <w:rPr>
          <w:lang w:val="en-US"/>
        </w:rPr>
      </w:pPr>
      <w:r w:rsidRPr="0034067E">
        <w:rPr>
          <w:lang w:val="en-US"/>
        </w:rPr>
        <w:t xml:space="preserve">If a </w:t>
      </w:r>
      <w:r w:rsidR="008E20E9">
        <w:rPr>
          <w:lang w:val="en-US"/>
        </w:rPr>
        <w:t xml:space="preserve">service provider </w:t>
      </w:r>
      <w:r w:rsidRPr="0034067E">
        <w:rPr>
          <w:lang w:val="en-US"/>
        </w:rPr>
        <w:t>supports multiple payment channels</w:t>
      </w:r>
      <w:r w:rsidR="006B342D">
        <w:rPr>
          <w:lang w:val="en-US"/>
        </w:rPr>
        <w:sym w:font="Symbol" w:char="F0BE"/>
      </w:r>
      <w:r w:rsidRPr="0034067E">
        <w:rPr>
          <w:lang w:val="en-US"/>
        </w:rPr>
        <w:t>for example, POI and e-commerce transactions</w:t>
      </w:r>
      <w:r w:rsidR="006874C4">
        <w:rPr>
          <w:lang w:val="en-US"/>
        </w:rPr>
        <w:sym w:font="Symbol" w:char="F0BE"/>
      </w:r>
      <w:r w:rsidRPr="0034067E">
        <w:rPr>
          <w:lang w:val="en-US"/>
        </w:rPr>
        <w:t xml:space="preserve">the </w:t>
      </w:r>
      <w:r w:rsidR="008E20E9">
        <w:rPr>
          <w:lang w:val="en-US"/>
        </w:rPr>
        <w:t xml:space="preserve">service provider </w:t>
      </w:r>
      <w:r w:rsidRPr="0034067E">
        <w:rPr>
          <w:lang w:val="en-US"/>
        </w:rPr>
        <w:t xml:space="preserve">will need to ensure that </w:t>
      </w:r>
      <w:r>
        <w:rPr>
          <w:lang w:val="en-US"/>
        </w:rPr>
        <w:t xml:space="preserve">SSL/early TLS is disabled on </w:t>
      </w:r>
      <w:r w:rsidRPr="0034067E">
        <w:rPr>
          <w:lang w:val="en-US"/>
        </w:rPr>
        <w:t xml:space="preserve">all e-commerce </w:t>
      </w:r>
      <w:r>
        <w:rPr>
          <w:lang w:val="en-US"/>
        </w:rPr>
        <w:t xml:space="preserve">and any other </w:t>
      </w:r>
      <w:r w:rsidRPr="0034067E">
        <w:rPr>
          <w:lang w:val="en-US"/>
        </w:rPr>
        <w:t>vulnerable channels</w:t>
      </w:r>
      <w:r>
        <w:rPr>
          <w:lang w:val="en-US"/>
        </w:rPr>
        <w:t>.</w:t>
      </w:r>
      <w:r w:rsidR="008E20E9">
        <w:rPr>
          <w:lang w:val="en-US"/>
        </w:rPr>
        <w:t xml:space="preserve"> T</w:t>
      </w:r>
      <w:r w:rsidRPr="0034067E">
        <w:rPr>
          <w:lang w:val="en-US"/>
        </w:rPr>
        <w:t xml:space="preserve">he </w:t>
      </w:r>
      <w:r w:rsidR="004F01D0">
        <w:rPr>
          <w:lang w:val="en-US"/>
        </w:rPr>
        <w:t>service provider</w:t>
      </w:r>
      <w:r w:rsidR="004F01D0" w:rsidRPr="0034067E">
        <w:rPr>
          <w:lang w:val="en-US"/>
        </w:rPr>
        <w:t xml:space="preserve"> </w:t>
      </w:r>
      <w:r w:rsidRPr="0034067E">
        <w:rPr>
          <w:lang w:val="en-US"/>
        </w:rPr>
        <w:t xml:space="preserve">may </w:t>
      </w:r>
      <w:r w:rsidR="008E20E9">
        <w:rPr>
          <w:lang w:val="en-US"/>
        </w:rPr>
        <w:t xml:space="preserve">also </w:t>
      </w:r>
      <w:r w:rsidRPr="0034067E">
        <w:rPr>
          <w:lang w:val="en-US"/>
        </w:rPr>
        <w:t xml:space="preserve">wish to consider the following options: </w:t>
      </w:r>
    </w:p>
    <w:p w14:paraId="3A22DB1F" w14:textId="38AF4640" w:rsidR="00A40365" w:rsidRPr="002E7849" w:rsidRDefault="00A40365" w:rsidP="00F051C9">
      <w:pPr>
        <w:pStyle w:val="ListBullet2"/>
        <w:rPr>
          <w:lang w:val="en-US"/>
        </w:rPr>
      </w:pPr>
      <w:r w:rsidRPr="002E7849">
        <w:rPr>
          <w:lang w:val="en-US"/>
        </w:rPr>
        <w:t xml:space="preserve">Migrate POI channels to a secure alternative so both POI and e-commerce transactions can use the same </w:t>
      </w:r>
      <w:r w:rsidR="004F01D0">
        <w:rPr>
          <w:lang w:val="en-US"/>
        </w:rPr>
        <w:t xml:space="preserve">secure </w:t>
      </w:r>
      <w:r w:rsidRPr="002E7849">
        <w:rPr>
          <w:lang w:val="en-US"/>
        </w:rPr>
        <w:t>termination point</w:t>
      </w:r>
      <w:r w:rsidR="004F01D0">
        <w:rPr>
          <w:lang w:val="en-US"/>
        </w:rPr>
        <w:t>s</w:t>
      </w:r>
      <w:r w:rsidRPr="002E7849">
        <w:rPr>
          <w:lang w:val="en-US"/>
        </w:rPr>
        <w:t>.</w:t>
      </w:r>
    </w:p>
    <w:p w14:paraId="663D0435" w14:textId="4DA099EF" w:rsidR="00A40365" w:rsidRPr="002E7849" w:rsidRDefault="00A40365" w:rsidP="00F051C9">
      <w:pPr>
        <w:pStyle w:val="ListBullet2"/>
        <w:rPr>
          <w:lang w:val="en-US"/>
        </w:rPr>
      </w:pPr>
      <w:r w:rsidRPr="002E7849">
        <w:rPr>
          <w:lang w:val="en-US"/>
        </w:rPr>
        <w:t xml:space="preserve">If POI channels </w:t>
      </w:r>
      <w:r w:rsidR="004F01D0">
        <w:rPr>
          <w:lang w:val="en-US"/>
        </w:rPr>
        <w:t>have</w:t>
      </w:r>
      <w:r w:rsidR="004F01D0" w:rsidRPr="002E7849">
        <w:rPr>
          <w:lang w:val="en-US"/>
        </w:rPr>
        <w:t xml:space="preserve"> </w:t>
      </w:r>
      <w:r w:rsidRPr="002E7849">
        <w:rPr>
          <w:lang w:val="en-US"/>
        </w:rPr>
        <w:t xml:space="preserve">not </w:t>
      </w:r>
      <w:r w:rsidR="004F01D0">
        <w:rPr>
          <w:lang w:val="en-US"/>
        </w:rPr>
        <w:t>been</w:t>
      </w:r>
      <w:r w:rsidR="004F01D0" w:rsidRPr="002E7849">
        <w:rPr>
          <w:lang w:val="en-US"/>
        </w:rPr>
        <w:t xml:space="preserve"> </w:t>
      </w:r>
      <w:r w:rsidRPr="002E7849">
        <w:rPr>
          <w:lang w:val="en-US"/>
        </w:rPr>
        <w:t xml:space="preserve">migrated, </w:t>
      </w:r>
      <w:r w:rsidR="00231971">
        <w:rPr>
          <w:lang w:val="en-US"/>
        </w:rPr>
        <w:t xml:space="preserve">use </w:t>
      </w:r>
      <w:r w:rsidR="001003F0">
        <w:rPr>
          <w:lang w:val="en-US"/>
        </w:rPr>
        <w:t xml:space="preserve">dedicated </w:t>
      </w:r>
      <w:r w:rsidRPr="002E7849">
        <w:rPr>
          <w:lang w:val="en-US"/>
        </w:rPr>
        <w:t xml:space="preserve">termination points/interfaces to separate </w:t>
      </w:r>
      <w:r w:rsidRPr="00986496">
        <w:rPr>
          <w:lang w:val="en-US"/>
        </w:rPr>
        <w:t xml:space="preserve">POS </w:t>
      </w:r>
      <w:r w:rsidRPr="002E7849">
        <w:rPr>
          <w:lang w:val="en-US"/>
        </w:rPr>
        <w:t xml:space="preserve">POI </w:t>
      </w:r>
      <w:r w:rsidRPr="00986496">
        <w:rPr>
          <w:lang w:val="en-US"/>
        </w:rPr>
        <w:t xml:space="preserve">terminal </w:t>
      </w:r>
      <w:r w:rsidRPr="002E7849">
        <w:rPr>
          <w:lang w:val="en-US"/>
        </w:rPr>
        <w:t>traffic that uses SSL/early TLS from e-commerce traffic that has been migrated to a secure alternative.</w:t>
      </w:r>
    </w:p>
    <w:p w14:paraId="03BA4DB3" w14:textId="77777777" w:rsidR="00FF4DC9" w:rsidRDefault="00FF4DC9">
      <w:pPr>
        <w:spacing w:after="0" w:line="240" w:lineRule="auto"/>
        <w:rPr>
          <w:rFonts w:eastAsiaTheme="majorEastAsia" w:cstheme="majorBidi"/>
          <w:color w:val="0B575E"/>
          <w:sz w:val="28"/>
          <w:szCs w:val="32"/>
          <w:lang w:val="en-US"/>
        </w:rPr>
      </w:pPr>
      <w:r>
        <w:rPr>
          <w:lang w:val="en-US"/>
        </w:rPr>
        <w:br w:type="page"/>
      </w:r>
    </w:p>
    <w:p w14:paraId="5045CDC9" w14:textId="4EDCB28B" w:rsidR="0034067E" w:rsidRPr="0034067E" w:rsidRDefault="0034067E" w:rsidP="0034067E">
      <w:pPr>
        <w:pStyle w:val="Heading2"/>
        <w:rPr>
          <w:lang w:val="en-US"/>
        </w:rPr>
      </w:pPr>
      <w:bookmarkStart w:id="32" w:name="_Toc516777628"/>
      <w:r w:rsidRPr="0034067E">
        <w:rPr>
          <w:lang w:val="en-US"/>
        </w:rPr>
        <w:lastRenderedPageBreak/>
        <w:t>Preparing a Risk Mitigation and Migration Plan</w:t>
      </w:r>
      <w:bookmarkEnd w:id="32"/>
    </w:p>
    <w:p w14:paraId="20F47ADA" w14:textId="7989B211" w:rsidR="0034067E" w:rsidRPr="0034067E" w:rsidRDefault="0034067E" w:rsidP="00B135E2">
      <w:pPr>
        <w:pStyle w:val="NormalIndent"/>
        <w:rPr>
          <w:lang w:val="en-US"/>
        </w:rPr>
      </w:pPr>
      <w:r w:rsidRPr="0034067E">
        <w:rPr>
          <w:lang w:val="en-US"/>
        </w:rPr>
        <w:t xml:space="preserve">The Risk Mitigation and Migration Plan is a document prepared by </w:t>
      </w:r>
      <w:r w:rsidR="00150109">
        <w:rPr>
          <w:lang w:val="en-US"/>
        </w:rPr>
        <w:t xml:space="preserve">service providers </w:t>
      </w:r>
      <w:r w:rsidR="002A5CF8">
        <w:rPr>
          <w:lang w:val="en-US"/>
        </w:rPr>
        <w:t>supporting</w:t>
      </w:r>
      <w:r w:rsidR="00471649" w:rsidRPr="00471649">
        <w:rPr>
          <w:lang w:val="en-US"/>
        </w:rPr>
        <w:t xml:space="preserve"> existing </w:t>
      </w:r>
      <w:r w:rsidR="00150109">
        <w:rPr>
          <w:lang w:val="en-US"/>
        </w:rPr>
        <w:t xml:space="preserve">SSL/early TLS </w:t>
      </w:r>
      <w:r w:rsidR="00471649" w:rsidRPr="00471649">
        <w:rPr>
          <w:lang w:val="en-US"/>
        </w:rPr>
        <w:t>connection points to POS POI terminals</w:t>
      </w:r>
      <w:r w:rsidR="002A5CF8">
        <w:rPr>
          <w:lang w:val="en-US"/>
        </w:rPr>
        <w:t xml:space="preserve">. The </w:t>
      </w:r>
      <w:r w:rsidR="002A5CF8" w:rsidRPr="0034067E">
        <w:rPr>
          <w:lang w:val="en-US"/>
        </w:rPr>
        <w:t xml:space="preserve">Risk Mitigation and Migration Plan </w:t>
      </w:r>
      <w:r w:rsidRPr="0034067E">
        <w:rPr>
          <w:lang w:val="en-US"/>
        </w:rPr>
        <w:t xml:space="preserve">details </w:t>
      </w:r>
      <w:r w:rsidR="002A5CF8">
        <w:rPr>
          <w:lang w:val="en-US"/>
        </w:rPr>
        <w:t xml:space="preserve">the </w:t>
      </w:r>
      <w:r w:rsidR="00150109">
        <w:rPr>
          <w:lang w:val="en-US"/>
        </w:rPr>
        <w:t xml:space="preserve">service provider’s </w:t>
      </w:r>
      <w:r w:rsidRPr="0034067E">
        <w:rPr>
          <w:lang w:val="en-US"/>
        </w:rPr>
        <w:t>plans for migrating to a secure protocol and also describes controls in place to reduce the risk associated with SSL/early TLS until the migration is complete.</w:t>
      </w:r>
      <w:r w:rsidR="003071C2">
        <w:rPr>
          <w:lang w:val="en-US"/>
        </w:rPr>
        <w:t xml:space="preserve"> </w:t>
      </w:r>
      <w:r w:rsidRPr="0034067E">
        <w:rPr>
          <w:lang w:val="en-US"/>
        </w:rPr>
        <w:t>The Risk Mitigation and Migration Plan will need to be provided to the assessor as part of the PCI DSS assessment process.</w:t>
      </w:r>
      <w:r w:rsidR="003071C2">
        <w:rPr>
          <w:lang w:val="en-US"/>
        </w:rPr>
        <w:t xml:space="preserve"> </w:t>
      </w:r>
    </w:p>
    <w:p w14:paraId="5E19C713" w14:textId="77777777" w:rsidR="0034067E" w:rsidRPr="0034067E" w:rsidRDefault="0034067E" w:rsidP="0093082C">
      <w:pPr>
        <w:pStyle w:val="NormalIndent"/>
        <w:keepNext/>
        <w:rPr>
          <w:lang w:val="en-US"/>
        </w:rPr>
      </w:pPr>
      <w:r w:rsidRPr="0034067E">
        <w:rPr>
          <w:lang w:val="en-US"/>
        </w:rPr>
        <w:t>The following provides guidance and examples of information to be documented in the Risk Mitigation and Migration Plan:</w:t>
      </w:r>
    </w:p>
    <w:p w14:paraId="1DF7017D" w14:textId="77777777" w:rsidR="0034067E" w:rsidRPr="00A55F43" w:rsidRDefault="0034067E" w:rsidP="00F051C9">
      <w:pPr>
        <w:pStyle w:val="ListBullet2"/>
        <w:rPr>
          <w:lang w:val="en-US"/>
        </w:rPr>
      </w:pPr>
      <w:r w:rsidRPr="00A55F43">
        <w:rPr>
          <w:lang w:val="en-US"/>
        </w:rPr>
        <w:t>Description of how vulnerable protocols are used, including;</w:t>
      </w:r>
    </w:p>
    <w:p w14:paraId="2800ED3B" w14:textId="21580144" w:rsidR="0034067E" w:rsidRPr="00A55F43" w:rsidRDefault="0034067E" w:rsidP="006874C4">
      <w:pPr>
        <w:pStyle w:val="ListParagraph"/>
        <w:numPr>
          <w:ilvl w:val="1"/>
          <w:numId w:val="44"/>
        </w:numPr>
        <w:spacing w:after="120"/>
        <w:ind w:left="1170"/>
        <w:contextualSpacing w:val="0"/>
        <w:rPr>
          <w:lang w:val="en-US"/>
        </w:rPr>
      </w:pPr>
      <w:r w:rsidRPr="00A55F43">
        <w:rPr>
          <w:lang w:val="en-US"/>
        </w:rPr>
        <w:t>The type of environment where the protocols are used</w:t>
      </w:r>
      <w:r w:rsidR="00E05879">
        <w:rPr>
          <w:lang w:val="en-US"/>
        </w:rPr>
        <w:sym w:font="Symbol" w:char="F0BE"/>
      </w:r>
      <w:r w:rsidR="00E05879">
        <w:rPr>
          <w:lang w:val="en-US"/>
        </w:rPr>
        <w:t xml:space="preserve">e.g., </w:t>
      </w:r>
      <w:r w:rsidRPr="00A55F43">
        <w:rPr>
          <w:lang w:val="en-US"/>
        </w:rPr>
        <w:t>the type of payment channel and functions for which the protocols are used</w:t>
      </w:r>
    </w:p>
    <w:p w14:paraId="4699BB96" w14:textId="483542E7" w:rsidR="0034067E" w:rsidRPr="00A55F43" w:rsidRDefault="0034067E" w:rsidP="006874C4">
      <w:pPr>
        <w:pStyle w:val="ListParagraph"/>
        <w:numPr>
          <w:ilvl w:val="1"/>
          <w:numId w:val="44"/>
        </w:numPr>
        <w:spacing w:after="120"/>
        <w:ind w:left="1170"/>
        <w:contextualSpacing w:val="0"/>
        <w:rPr>
          <w:lang w:val="en-US"/>
        </w:rPr>
      </w:pPr>
      <w:r w:rsidRPr="00A55F43">
        <w:rPr>
          <w:lang w:val="en-US"/>
        </w:rPr>
        <w:t>The type of data being transmitted</w:t>
      </w:r>
      <w:r w:rsidR="00E05879">
        <w:rPr>
          <w:lang w:val="en-US"/>
        </w:rPr>
        <w:sym w:font="Symbol" w:char="F0BE"/>
      </w:r>
      <w:r w:rsidR="00E05879">
        <w:rPr>
          <w:lang w:val="en-US"/>
        </w:rPr>
        <w:t xml:space="preserve">e.g., </w:t>
      </w:r>
      <w:r w:rsidRPr="00A55F43">
        <w:rPr>
          <w:lang w:val="en-US"/>
        </w:rPr>
        <w:t>elements of payment card account data, administrative connections</w:t>
      </w:r>
      <w:r w:rsidR="004C29D6">
        <w:rPr>
          <w:lang w:val="en-US"/>
        </w:rPr>
        <w:t>,</w:t>
      </w:r>
      <w:r w:rsidRPr="00A55F43">
        <w:rPr>
          <w:lang w:val="en-US"/>
        </w:rPr>
        <w:t xml:space="preserve"> etc. </w:t>
      </w:r>
    </w:p>
    <w:p w14:paraId="12BE4A74" w14:textId="3E547069" w:rsidR="0034067E" w:rsidRPr="00A55F43" w:rsidRDefault="0034067E" w:rsidP="006874C4">
      <w:pPr>
        <w:pStyle w:val="ListParagraph"/>
        <w:numPr>
          <w:ilvl w:val="1"/>
          <w:numId w:val="44"/>
        </w:numPr>
        <w:ind w:left="1170"/>
        <w:contextualSpacing w:val="0"/>
        <w:rPr>
          <w:lang w:val="en-US"/>
        </w:rPr>
      </w:pPr>
      <w:r w:rsidRPr="00A55F43">
        <w:rPr>
          <w:lang w:val="en-US"/>
        </w:rPr>
        <w:t>Number and types of systems using and/or supporting the protocols</w:t>
      </w:r>
      <w:r w:rsidR="00E05879">
        <w:rPr>
          <w:lang w:val="en-US"/>
        </w:rPr>
        <w:sym w:font="Symbol" w:char="F0BE"/>
      </w:r>
      <w:r w:rsidR="00E05879">
        <w:rPr>
          <w:lang w:val="en-US"/>
        </w:rPr>
        <w:t xml:space="preserve">e.g., </w:t>
      </w:r>
      <w:r w:rsidRPr="00A55F43">
        <w:rPr>
          <w:lang w:val="en-US"/>
        </w:rPr>
        <w:t>POS POI terminals, payment switches, etc.</w:t>
      </w:r>
    </w:p>
    <w:p w14:paraId="293AF944" w14:textId="06E8A62A" w:rsidR="0034067E" w:rsidRPr="00A55F43" w:rsidRDefault="0034067E" w:rsidP="00F051C9">
      <w:pPr>
        <w:pStyle w:val="ListBullet2"/>
        <w:rPr>
          <w:lang w:val="en-US"/>
        </w:rPr>
      </w:pPr>
      <w:r w:rsidRPr="00A55F43">
        <w:rPr>
          <w:lang w:val="en-US"/>
        </w:rPr>
        <w:t>Risk</w:t>
      </w:r>
      <w:r w:rsidR="004C29D6">
        <w:rPr>
          <w:lang w:val="en-US"/>
        </w:rPr>
        <w:t>-</w:t>
      </w:r>
      <w:r w:rsidRPr="00A55F43">
        <w:rPr>
          <w:lang w:val="en-US"/>
        </w:rPr>
        <w:t>assessment results and risk</w:t>
      </w:r>
      <w:r w:rsidR="004C29D6">
        <w:rPr>
          <w:lang w:val="en-US"/>
        </w:rPr>
        <w:t>-</w:t>
      </w:r>
      <w:r w:rsidRPr="00A55F43">
        <w:rPr>
          <w:lang w:val="en-US"/>
        </w:rPr>
        <w:t xml:space="preserve">reduction controls in place: </w:t>
      </w:r>
    </w:p>
    <w:p w14:paraId="56797739" w14:textId="4BC0455F" w:rsidR="0034067E" w:rsidRPr="00A55F43" w:rsidRDefault="00150109" w:rsidP="006874C4">
      <w:pPr>
        <w:pStyle w:val="ListParagraph"/>
        <w:numPr>
          <w:ilvl w:val="1"/>
          <w:numId w:val="45"/>
        </w:numPr>
        <w:ind w:left="1170"/>
        <w:rPr>
          <w:lang w:val="en-US"/>
        </w:rPr>
      </w:pPr>
      <w:r>
        <w:rPr>
          <w:lang w:val="en-US"/>
        </w:rPr>
        <w:t xml:space="preserve">Service providers </w:t>
      </w:r>
      <w:r w:rsidR="0034067E" w:rsidRPr="00A55F43">
        <w:rPr>
          <w:lang w:val="en-US"/>
        </w:rPr>
        <w:t>should have evaluated and documented the risk to their environment and have implemented risk</w:t>
      </w:r>
      <w:r w:rsidR="004C29D6">
        <w:rPr>
          <w:lang w:val="en-US"/>
        </w:rPr>
        <w:t>-</w:t>
      </w:r>
      <w:r w:rsidR="0034067E" w:rsidRPr="00A55F43">
        <w:rPr>
          <w:lang w:val="en-US"/>
        </w:rPr>
        <w:t>reduction controls to help mitigate the risk until the vulnerable protocols can be completely removed.</w:t>
      </w:r>
      <w:r w:rsidR="003071C2">
        <w:rPr>
          <w:lang w:val="en-US"/>
        </w:rPr>
        <w:t xml:space="preserve"> </w:t>
      </w:r>
    </w:p>
    <w:p w14:paraId="0CDFB787" w14:textId="77777777" w:rsidR="0034067E" w:rsidRPr="00A55F43" w:rsidRDefault="0034067E" w:rsidP="00F051C9">
      <w:pPr>
        <w:pStyle w:val="ListBullet2"/>
        <w:rPr>
          <w:lang w:val="en-US"/>
        </w:rPr>
      </w:pPr>
      <w:r w:rsidRPr="00A55F43">
        <w:rPr>
          <w:lang w:val="en-US"/>
        </w:rPr>
        <w:t xml:space="preserve">Description of processes that are implemented to monitor for new vulnerabilities associated with vulnerable protocols: </w:t>
      </w:r>
    </w:p>
    <w:p w14:paraId="7D906625" w14:textId="2246AFD9" w:rsidR="0034067E" w:rsidRPr="00A55F43" w:rsidRDefault="00150109" w:rsidP="006874C4">
      <w:pPr>
        <w:pStyle w:val="ListParagraph"/>
        <w:numPr>
          <w:ilvl w:val="1"/>
          <w:numId w:val="46"/>
        </w:numPr>
        <w:ind w:left="1170"/>
        <w:rPr>
          <w:lang w:val="en-US"/>
        </w:rPr>
      </w:pPr>
      <w:r>
        <w:rPr>
          <w:lang w:val="en-US"/>
        </w:rPr>
        <w:t xml:space="preserve">Service providers </w:t>
      </w:r>
      <w:r w:rsidR="0034067E" w:rsidRPr="00A55F43">
        <w:rPr>
          <w:lang w:val="en-US"/>
        </w:rPr>
        <w:t>need to be proactive and stay informed about new vulnerabilities.</w:t>
      </w:r>
      <w:r w:rsidR="003071C2">
        <w:rPr>
          <w:lang w:val="en-US"/>
        </w:rPr>
        <w:t xml:space="preserve"> </w:t>
      </w:r>
      <w:r w:rsidR="0034067E" w:rsidRPr="00A55F43">
        <w:rPr>
          <w:lang w:val="en-US"/>
        </w:rPr>
        <w:t xml:space="preserve">As new vulnerabilities are published, the </w:t>
      </w:r>
      <w:r w:rsidR="001B271D">
        <w:rPr>
          <w:lang w:val="en-US"/>
        </w:rPr>
        <w:t xml:space="preserve">service provider </w:t>
      </w:r>
      <w:r w:rsidR="0034067E" w:rsidRPr="00A55F43">
        <w:rPr>
          <w:lang w:val="en-US"/>
        </w:rPr>
        <w:t xml:space="preserve">needs to evaluate the risk </w:t>
      </w:r>
      <w:r w:rsidR="004C29D6">
        <w:rPr>
          <w:lang w:val="en-US"/>
        </w:rPr>
        <w:t>posed</w:t>
      </w:r>
      <w:r w:rsidR="0034067E" w:rsidRPr="00A55F43">
        <w:rPr>
          <w:lang w:val="en-US"/>
        </w:rPr>
        <w:t xml:space="preserve"> to </w:t>
      </w:r>
      <w:r w:rsidR="004C29D6">
        <w:rPr>
          <w:lang w:val="en-US"/>
        </w:rPr>
        <w:t>its</w:t>
      </w:r>
      <w:r w:rsidR="004C29D6" w:rsidRPr="00A55F43">
        <w:rPr>
          <w:lang w:val="en-US"/>
        </w:rPr>
        <w:t xml:space="preserve"> </w:t>
      </w:r>
      <w:r w:rsidR="0034067E" w:rsidRPr="00A55F43">
        <w:rPr>
          <w:lang w:val="en-US"/>
        </w:rPr>
        <w:t xml:space="preserve">environment and determine </w:t>
      </w:r>
      <w:r w:rsidR="004C29D6">
        <w:rPr>
          <w:lang w:val="en-US"/>
        </w:rPr>
        <w:t>whether</w:t>
      </w:r>
      <w:r w:rsidR="004C29D6" w:rsidRPr="00A55F43">
        <w:rPr>
          <w:lang w:val="en-US"/>
        </w:rPr>
        <w:t xml:space="preserve"> </w:t>
      </w:r>
      <w:r w:rsidR="0034067E" w:rsidRPr="00A55F43">
        <w:rPr>
          <w:lang w:val="en-US"/>
        </w:rPr>
        <w:t>additional risk</w:t>
      </w:r>
      <w:r w:rsidR="004C29D6">
        <w:rPr>
          <w:lang w:val="en-US"/>
        </w:rPr>
        <w:t>-</w:t>
      </w:r>
      <w:r w:rsidR="0034067E" w:rsidRPr="00A55F43">
        <w:rPr>
          <w:lang w:val="en-US"/>
        </w:rPr>
        <w:t xml:space="preserve">reduction controls need to be implemented until the migration is complete. </w:t>
      </w:r>
    </w:p>
    <w:p w14:paraId="27AB8ACF" w14:textId="0CD4D74D" w:rsidR="0034067E" w:rsidRPr="00A55F43" w:rsidRDefault="0034067E" w:rsidP="00F051C9">
      <w:pPr>
        <w:pStyle w:val="ListBullet2"/>
        <w:rPr>
          <w:lang w:val="en-US"/>
        </w:rPr>
      </w:pPr>
      <w:r w:rsidRPr="00A55F43">
        <w:rPr>
          <w:lang w:val="en-US"/>
        </w:rPr>
        <w:t>Description of change</w:t>
      </w:r>
      <w:r w:rsidR="004C29D6">
        <w:rPr>
          <w:lang w:val="en-US"/>
        </w:rPr>
        <w:t>-</w:t>
      </w:r>
      <w:r w:rsidRPr="00A55F43">
        <w:rPr>
          <w:lang w:val="en-US"/>
        </w:rPr>
        <w:t>control processes that are implemented to ensure SSL/early TLS is not implemented into new environments:</w:t>
      </w:r>
    </w:p>
    <w:p w14:paraId="7AF8FA4B" w14:textId="52CE2BAC" w:rsidR="0034067E" w:rsidRPr="00A55F43" w:rsidRDefault="0034067E" w:rsidP="006874C4">
      <w:pPr>
        <w:pStyle w:val="ListParagraph"/>
        <w:numPr>
          <w:ilvl w:val="1"/>
          <w:numId w:val="47"/>
        </w:numPr>
        <w:ind w:left="1170"/>
        <w:rPr>
          <w:lang w:val="en-US"/>
        </w:rPr>
      </w:pPr>
      <w:r w:rsidRPr="00A55F43">
        <w:rPr>
          <w:lang w:val="en-US"/>
        </w:rPr>
        <w:t xml:space="preserve">If </w:t>
      </w:r>
      <w:r w:rsidR="001B271D">
        <w:rPr>
          <w:lang w:val="en-US"/>
        </w:rPr>
        <w:t xml:space="preserve">a service provider </w:t>
      </w:r>
      <w:r w:rsidRPr="00A55F43">
        <w:rPr>
          <w:lang w:val="en-US"/>
        </w:rPr>
        <w:t xml:space="preserve">does not currently use or need to support vulnerable protocols, there is no reason why </w:t>
      </w:r>
      <w:r w:rsidR="004C29D6">
        <w:rPr>
          <w:lang w:val="en-US"/>
        </w:rPr>
        <w:t>it</w:t>
      </w:r>
      <w:r w:rsidR="004C29D6" w:rsidRPr="00A55F43">
        <w:rPr>
          <w:lang w:val="en-US"/>
        </w:rPr>
        <w:t xml:space="preserve"> </w:t>
      </w:r>
      <w:r w:rsidRPr="00A55F43">
        <w:rPr>
          <w:lang w:val="en-US"/>
        </w:rPr>
        <w:t xml:space="preserve">should introduce such protocols to </w:t>
      </w:r>
      <w:r w:rsidR="004C29D6">
        <w:rPr>
          <w:lang w:val="en-US"/>
        </w:rPr>
        <w:t>its</w:t>
      </w:r>
      <w:r w:rsidR="004C29D6" w:rsidRPr="00A55F43">
        <w:rPr>
          <w:lang w:val="en-US"/>
        </w:rPr>
        <w:t xml:space="preserve"> </w:t>
      </w:r>
      <w:r w:rsidRPr="00A55F43">
        <w:rPr>
          <w:lang w:val="en-US"/>
        </w:rPr>
        <w:t>environment.</w:t>
      </w:r>
      <w:r w:rsidR="003071C2">
        <w:rPr>
          <w:lang w:val="en-US"/>
        </w:rPr>
        <w:t xml:space="preserve"> </w:t>
      </w:r>
      <w:r w:rsidRPr="00A55F43">
        <w:rPr>
          <w:lang w:val="en-US"/>
        </w:rPr>
        <w:t>Change</w:t>
      </w:r>
      <w:r w:rsidR="004C29D6">
        <w:rPr>
          <w:lang w:val="en-US"/>
        </w:rPr>
        <w:t>-</w:t>
      </w:r>
      <w:r w:rsidRPr="00A55F43">
        <w:rPr>
          <w:lang w:val="en-US"/>
        </w:rPr>
        <w:t xml:space="preserve">control processes include evaluating the impact of the change to confirm </w:t>
      </w:r>
      <w:r w:rsidR="004C29D6">
        <w:rPr>
          <w:lang w:val="en-US"/>
        </w:rPr>
        <w:t>it</w:t>
      </w:r>
      <w:r w:rsidRPr="00A55F43">
        <w:rPr>
          <w:lang w:val="en-US"/>
        </w:rPr>
        <w:t xml:space="preserve"> does not introduce a new security weakness into the environment. </w:t>
      </w:r>
    </w:p>
    <w:p w14:paraId="3CA6F9F2" w14:textId="3D986D76" w:rsidR="0034067E" w:rsidRPr="00A55F43" w:rsidRDefault="0034067E" w:rsidP="00F051C9">
      <w:pPr>
        <w:pStyle w:val="ListBullet2"/>
        <w:rPr>
          <w:lang w:val="en-US"/>
        </w:rPr>
      </w:pPr>
      <w:r w:rsidRPr="00A55F43">
        <w:rPr>
          <w:lang w:val="en-US"/>
        </w:rPr>
        <w:t xml:space="preserve">Overview of migration project plan </w:t>
      </w:r>
      <w:r w:rsidR="00471649" w:rsidRPr="00471649">
        <w:rPr>
          <w:lang w:val="en-US"/>
        </w:rPr>
        <w:t>to replace SSL/early TLS at a future date</w:t>
      </w:r>
      <w:r w:rsidRPr="00A55F43">
        <w:rPr>
          <w:lang w:val="en-US"/>
        </w:rPr>
        <w:t>:</w:t>
      </w:r>
      <w:r w:rsidR="003071C2">
        <w:rPr>
          <w:lang w:val="en-US"/>
        </w:rPr>
        <w:t xml:space="preserve"> </w:t>
      </w:r>
    </w:p>
    <w:p w14:paraId="6CCF8590" w14:textId="4A156F4D" w:rsidR="0034067E" w:rsidRDefault="0034067E" w:rsidP="006874C4">
      <w:pPr>
        <w:pStyle w:val="ListParagraph"/>
        <w:numPr>
          <w:ilvl w:val="1"/>
          <w:numId w:val="48"/>
        </w:numPr>
        <w:spacing w:after="120"/>
        <w:ind w:left="1170"/>
        <w:contextualSpacing w:val="0"/>
        <w:rPr>
          <w:lang w:val="en-US"/>
        </w:rPr>
      </w:pPr>
      <w:r w:rsidRPr="00471649">
        <w:rPr>
          <w:lang w:val="en-US"/>
        </w:rPr>
        <w:t>Migration</w:t>
      </w:r>
      <w:r w:rsidR="004C29D6">
        <w:rPr>
          <w:lang w:val="en-US"/>
        </w:rPr>
        <w:t>-</w:t>
      </w:r>
      <w:r w:rsidRPr="00471649">
        <w:rPr>
          <w:lang w:val="en-US"/>
        </w:rPr>
        <w:t xml:space="preserve">planning documentation includes identifying which systems/environments are being migrated and when, as well as a </w:t>
      </w:r>
      <w:r w:rsidR="00DD02C5" w:rsidRPr="00471649">
        <w:rPr>
          <w:lang w:val="en-US"/>
        </w:rPr>
        <w:t xml:space="preserve">target </w:t>
      </w:r>
      <w:r w:rsidRPr="00471649">
        <w:rPr>
          <w:lang w:val="en-US"/>
        </w:rPr>
        <w:t xml:space="preserve">date by which the overall migration will be completed. </w:t>
      </w:r>
    </w:p>
    <w:p w14:paraId="1716E4D1" w14:textId="38B8C996" w:rsidR="00E4425E" w:rsidRPr="00E4425E" w:rsidRDefault="00E4425E" w:rsidP="006874C4">
      <w:pPr>
        <w:pStyle w:val="ListParagraph"/>
        <w:numPr>
          <w:ilvl w:val="1"/>
          <w:numId w:val="48"/>
        </w:numPr>
        <w:ind w:left="1170"/>
        <w:contextualSpacing w:val="0"/>
        <w:rPr>
          <w:lang w:val="en-US"/>
        </w:rPr>
      </w:pPr>
      <w:r w:rsidRPr="00E4425E">
        <w:rPr>
          <w:lang w:val="en-US"/>
        </w:rPr>
        <w:lastRenderedPageBreak/>
        <w:t xml:space="preserve">In </w:t>
      </w:r>
      <w:r w:rsidR="00DC5E37">
        <w:rPr>
          <w:lang w:val="en-US"/>
        </w:rPr>
        <w:t>determining</w:t>
      </w:r>
      <w:r w:rsidRPr="00E4425E">
        <w:rPr>
          <w:lang w:val="en-US"/>
        </w:rPr>
        <w:t xml:space="preserve"> a future date for </w:t>
      </w:r>
      <w:r w:rsidR="00DC5E37">
        <w:rPr>
          <w:lang w:val="en-US"/>
        </w:rPr>
        <w:t>completing</w:t>
      </w:r>
      <w:r w:rsidRPr="00E4425E">
        <w:rPr>
          <w:lang w:val="en-US"/>
        </w:rPr>
        <w:t xml:space="preserve"> migration from </w:t>
      </w:r>
      <w:r>
        <w:rPr>
          <w:lang w:val="en-US"/>
        </w:rPr>
        <w:t>SSL/</w:t>
      </w:r>
      <w:r w:rsidRPr="00E4425E">
        <w:rPr>
          <w:lang w:val="en-US"/>
        </w:rPr>
        <w:t xml:space="preserve">early TLS, the </w:t>
      </w:r>
      <w:r w:rsidR="001B271D">
        <w:rPr>
          <w:lang w:val="en-US"/>
        </w:rPr>
        <w:t xml:space="preserve">service provider </w:t>
      </w:r>
      <w:r w:rsidR="00DC5E37">
        <w:rPr>
          <w:lang w:val="en-US"/>
        </w:rPr>
        <w:t>will need to</w:t>
      </w:r>
      <w:r w:rsidRPr="00E4425E">
        <w:rPr>
          <w:lang w:val="en-US"/>
        </w:rPr>
        <w:t xml:space="preserve"> </w:t>
      </w:r>
      <w:r>
        <w:rPr>
          <w:lang w:val="en-US"/>
        </w:rPr>
        <w:t>consider a number of factors,</w:t>
      </w:r>
      <w:r w:rsidRPr="00E4425E">
        <w:rPr>
          <w:lang w:val="en-US"/>
        </w:rPr>
        <w:t xml:space="preserve"> including the size</w:t>
      </w:r>
      <w:r>
        <w:rPr>
          <w:lang w:val="en-US"/>
        </w:rPr>
        <w:t xml:space="preserve"> and complexity of the</w:t>
      </w:r>
      <w:r w:rsidRPr="00E4425E">
        <w:rPr>
          <w:lang w:val="en-US"/>
        </w:rPr>
        <w:t xml:space="preserve"> environment</w:t>
      </w:r>
      <w:r>
        <w:rPr>
          <w:lang w:val="en-US"/>
        </w:rPr>
        <w:t xml:space="preserve">, </w:t>
      </w:r>
      <w:r w:rsidR="00DC5E37">
        <w:rPr>
          <w:lang w:val="en-US"/>
        </w:rPr>
        <w:t xml:space="preserve">the </w:t>
      </w:r>
      <w:r w:rsidRPr="00E4425E">
        <w:rPr>
          <w:lang w:val="en-US"/>
        </w:rPr>
        <w:t xml:space="preserve">security needs of the </w:t>
      </w:r>
      <w:r>
        <w:rPr>
          <w:lang w:val="en-US"/>
        </w:rPr>
        <w:t>organization</w:t>
      </w:r>
      <w:r w:rsidR="00DC5E37">
        <w:rPr>
          <w:lang w:val="en-US"/>
        </w:rPr>
        <w:t xml:space="preserve">, </w:t>
      </w:r>
      <w:r>
        <w:rPr>
          <w:lang w:val="en-US"/>
        </w:rPr>
        <w:t>communication channels,</w:t>
      </w:r>
      <w:r w:rsidRPr="00E4425E">
        <w:rPr>
          <w:lang w:val="en-US"/>
        </w:rPr>
        <w:t xml:space="preserve"> hardware replacement cycle</w:t>
      </w:r>
      <w:r w:rsidR="00DC5E37">
        <w:rPr>
          <w:lang w:val="en-US"/>
        </w:rPr>
        <w:t>s, th</w:t>
      </w:r>
      <w:r w:rsidRPr="00E4425E">
        <w:rPr>
          <w:lang w:val="en-US"/>
        </w:rPr>
        <w:t>e current threat environmen</w:t>
      </w:r>
      <w:r w:rsidR="00DC5E37">
        <w:rPr>
          <w:lang w:val="en-US"/>
        </w:rPr>
        <w:t>t, and</w:t>
      </w:r>
      <w:r w:rsidRPr="00E4425E">
        <w:rPr>
          <w:lang w:val="en-US"/>
        </w:rPr>
        <w:t xml:space="preserve"> the </w:t>
      </w:r>
      <w:r w:rsidR="008C36D3">
        <w:rPr>
          <w:lang w:val="en-US"/>
        </w:rPr>
        <w:t>likelihood</w:t>
      </w:r>
      <w:r w:rsidR="00DC5E37">
        <w:rPr>
          <w:lang w:val="en-US"/>
        </w:rPr>
        <w:t xml:space="preserve"> </w:t>
      </w:r>
      <w:r w:rsidR="008C36D3">
        <w:rPr>
          <w:lang w:val="en-US"/>
        </w:rPr>
        <w:t>of</w:t>
      </w:r>
      <w:r w:rsidRPr="00E4425E">
        <w:rPr>
          <w:lang w:val="en-US"/>
        </w:rPr>
        <w:t xml:space="preserve"> new critical vulnerabili</w:t>
      </w:r>
      <w:r w:rsidR="00DC5E37">
        <w:rPr>
          <w:lang w:val="en-US"/>
        </w:rPr>
        <w:t>ties</w:t>
      </w:r>
      <w:r w:rsidRPr="00E4425E">
        <w:rPr>
          <w:lang w:val="en-US"/>
        </w:rPr>
        <w:t xml:space="preserve"> </w:t>
      </w:r>
      <w:r w:rsidR="00DC5E37">
        <w:rPr>
          <w:lang w:val="en-US"/>
        </w:rPr>
        <w:t xml:space="preserve">being discovered that </w:t>
      </w:r>
      <w:r w:rsidRPr="00E4425E">
        <w:rPr>
          <w:lang w:val="en-US"/>
        </w:rPr>
        <w:t xml:space="preserve">affect these </w:t>
      </w:r>
      <w:r w:rsidR="004658CF">
        <w:rPr>
          <w:lang w:val="en-US"/>
        </w:rPr>
        <w:t>vulnerable</w:t>
      </w:r>
      <w:r w:rsidRPr="00E4425E">
        <w:rPr>
          <w:lang w:val="en-US"/>
        </w:rPr>
        <w:t xml:space="preserve"> protocols. </w:t>
      </w:r>
    </w:p>
    <w:p w14:paraId="0F8E233C" w14:textId="77777777" w:rsidR="00742039" w:rsidRPr="00471649" w:rsidRDefault="00742039" w:rsidP="006874C4">
      <w:pPr>
        <w:pStyle w:val="Heading2"/>
        <w:rPr>
          <w:lang w:val="en-US"/>
        </w:rPr>
      </w:pPr>
      <w:bookmarkStart w:id="33" w:name="_Toc516777629"/>
      <w:r>
        <w:rPr>
          <w:lang w:val="en-US"/>
        </w:rPr>
        <w:t>C</w:t>
      </w:r>
      <w:r w:rsidRPr="00471649">
        <w:rPr>
          <w:lang w:val="en-US"/>
        </w:rPr>
        <w:t>ommu</w:t>
      </w:r>
      <w:r>
        <w:rPr>
          <w:lang w:val="en-US"/>
        </w:rPr>
        <w:t>ni</w:t>
      </w:r>
      <w:r w:rsidRPr="00471649">
        <w:rPr>
          <w:lang w:val="en-US"/>
        </w:rPr>
        <w:t>cation</w:t>
      </w:r>
      <w:r>
        <w:rPr>
          <w:lang w:val="en-US"/>
        </w:rPr>
        <w:t xml:space="preserve"> to POS POI customers</w:t>
      </w:r>
      <w:bookmarkEnd w:id="33"/>
    </w:p>
    <w:p w14:paraId="728D8928" w14:textId="0501C588" w:rsidR="00B576C9" w:rsidRDefault="00D804FE" w:rsidP="006874C4">
      <w:pPr>
        <w:pStyle w:val="NormalIndent"/>
        <w:keepNext/>
        <w:keepLines/>
        <w:rPr>
          <w:lang w:val="en-US"/>
        </w:rPr>
      </w:pPr>
      <w:r>
        <w:rPr>
          <w:lang w:val="en-US"/>
        </w:rPr>
        <w:t>Implementation of a</w:t>
      </w:r>
      <w:r w:rsidRPr="00D804FE">
        <w:rPr>
          <w:lang w:val="en-US"/>
        </w:rPr>
        <w:t xml:space="preserve"> customer communication strategy </w:t>
      </w:r>
      <w:r>
        <w:rPr>
          <w:lang w:val="en-US"/>
        </w:rPr>
        <w:t>is recommended a</w:t>
      </w:r>
      <w:r w:rsidRPr="00D804FE">
        <w:rPr>
          <w:lang w:val="en-US"/>
        </w:rPr>
        <w:t xml:space="preserve">s part of the Risk Mitigation and Migration Plan, to help educate </w:t>
      </w:r>
      <w:r w:rsidR="00B576C9">
        <w:rPr>
          <w:lang w:val="en-US"/>
        </w:rPr>
        <w:t xml:space="preserve">POS POI </w:t>
      </w:r>
      <w:r w:rsidRPr="00D804FE">
        <w:rPr>
          <w:lang w:val="en-US"/>
        </w:rPr>
        <w:t xml:space="preserve">customers about the dangers of using outdated </w:t>
      </w:r>
      <w:r w:rsidR="00B576C9">
        <w:rPr>
          <w:lang w:val="en-US"/>
        </w:rPr>
        <w:t xml:space="preserve">protocols </w:t>
      </w:r>
      <w:r w:rsidRPr="00D804FE">
        <w:rPr>
          <w:lang w:val="en-US"/>
        </w:rPr>
        <w:t xml:space="preserve">and the </w:t>
      </w:r>
      <w:r w:rsidR="00110B91">
        <w:rPr>
          <w:lang w:val="en-US"/>
        </w:rPr>
        <w:t xml:space="preserve">associated </w:t>
      </w:r>
      <w:r w:rsidRPr="00D804FE">
        <w:rPr>
          <w:lang w:val="en-US"/>
        </w:rPr>
        <w:t xml:space="preserve">risk to the </w:t>
      </w:r>
      <w:r w:rsidR="00107524">
        <w:rPr>
          <w:lang w:val="en-US"/>
        </w:rPr>
        <w:t xml:space="preserve">their </w:t>
      </w:r>
      <w:r w:rsidRPr="00D804FE">
        <w:rPr>
          <w:lang w:val="en-US"/>
        </w:rPr>
        <w:t>data</w:t>
      </w:r>
      <w:r w:rsidR="00B576C9">
        <w:rPr>
          <w:lang w:val="en-US"/>
        </w:rPr>
        <w:t xml:space="preserve"> and systems</w:t>
      </w:r>
      <w:r w:rsidRPr="00D804FE">
        <w:rPr>
          <w:lang w:val="en-US"/>
        </w:rPr>
        <w:t>.</w:t>
      </w:r>
      <w:r w:rsidR="003071C2">
        <w:rPr>
          <w:lang w:val="en-US"/>
        </w:rPr>
        <w:t xml:space="preserve"> </w:t>
      </w:r>
      <w:r w:rsidR="00B576C9" w:rsidRPr="00471649">
        <w:rPr>
          <w:lang w:val="en-US"/>
        </w:rPr>
        <w:t xml:space="preserve">Service providers should communicate </w:t>
      </w:r>
      <w:r w:rsidR="00B576C9" w:rsidRPr="006874C4">
        <w:t>to</w:t>
      </w:r>
      <w:r w:rsidR="00B576C9" w:rsidRPr="00471649">
        <w:rPr>
          <w:lang w:val="en-US"/>
        </w:rPr>
        <w:t xml:space="preserve"> all </w:t>
      </w:r>
      <w:r w:rsidR="00B576C9">
        <w:rPr>
          <w:lang w:val="en-US"/>
        </w:rPr>
        <w:t xml:space="preserve">POS POI </w:t>
      </w:r>
      <w:r w:rsidR="00B576C9" w:rsidRPr="00471649">
        <w:rPr>
          <w:lang w:val="en-US"/>
        </w:rPr>
        <w:t>customers using SSL/early TLS about the need to migrate to a secure protocol</w:t>
      </w:r>
      <w:r w:rsidR="00B576C9">
        <w:rPr>
          <w:lang w:val="en-US"/>
        </w:rPr>
        <w:t xml:space="preserve">, as well as the future date associated </w:t>
      </w:r>
      <w:r w:rsidR="009A2F3F">
        <w:rPr>
          <w:lang w:val="en-US"/>
        </w:rPr>
        <w:t xml:space="preserve">with </w:t>
      </w:r>
      <w:r w:rsidR="00B576C9">
        <w:rPr>
          <w:lang w:val="en-US"/>
        </w:rPr>
        <w:t>the</w:t>
      </w:r>
      <w:r w:rsidR="00110B91">
        <w:rPr>
          <w:lang w:val="en-US"/>
        </w:rPr>
        <w:t xml:space="preserve"> service provider’s</w:t>
      </w:r>
      <w:r w:rsidR="00B576C9">
        <w:rPr>
          <w:lang w:val="en-US"/>
        </w:rPr>
        <w:t xml:space="preserve"> migration plan.</w:t>
      </w:r>
    </w:p>
    <w:p w14:paraId="6B998477" w14:textId="6E642EF4" w:rsidR="00B05CFD" w:rsidRPr="00471649" w:rsidRDefault="00B05CFD" w:rsidP="00142A79">
      <w:pPr>
        <w:pStyle w:val="Heading2"/>
        <w:rPr>
          <w:lang w:val="en-US"/>
        </w:rPr>
      </w:pPr>
      <w:bookmarkStart w:id="34" w:name="_Toc516777630"/>
      <w:r>
        <w:rPr>
          <w:lang w:val="en-US"/>
        </w:rPr>
        <w:t>Provision of a Secure Service Offering</w:t>
      </w:r>
      <w:bookmarkEnd w:id="34"/>
    </w:p>
    <w:p w14:paraId="6C318EA5" w14:textId="3003B6D1" w:rsidR="00742039" w:rsidRDefault="00742039" w:rsidP="00F051C9">
      <w:pPr>
        <w:pStyle w:val="NormalIndent"/>
        <w:rPr>
          <w:lang w:val="en-US"/>
        </w:rPr>
      </w:pPr>
      <w:r>
        <w:t>S</w:t>
      </w:r>
      <w:r w:rsidRPr="00BA4ECF">
        <w:t xml:space="preserve">ervice providers </w:t>
      </w:r>
      <w:r>
        <w:t xml:space="preserve">supporting </w:t>
      </w:r>
      <w:r w:rsidRPr="00BA4ECF">
        <w:t xml:space="preserve">SSL/early TLS </w:t>
      </w:r>
      <w:r>
        <w:t xml:space="preserve">connections </w:t>
      </w:r>
      <w:r w:rsidRPr="00BA4ECF">
        <w:t>for POS POI terminals</w:t>
      </w:r>
      <w:r>
        <w:t xml:space="preserve"> </w:t>
      </w:r>
      <w:r w:rsidR="00CA2369">
        <w:t xml:space="preserve">are also required to </w:t>
      </w:r>
      <w:r w:rsidRPr="00BA4ECF">
        <w:t>provide a secure</w:t>
      </w:r>
      <w:r>
        <w:t xml:space="preserve"> protocol option for their POS POI terminal customers. </w:t>
      </w:r>
      <w:r>
        <w:rPr>
          <w:lang w:val="en-US"/>
        </w:rPr>
        <w:t xml:space="preserve">The service provider should provide clear information to </w:t>
      </w:r>
      <w:r w:rsidR="002B6FA8">
        <w:rPr>
          <w:lang w:val="en-US"/>
        </w:rPr>
        <w:t xml:space="preserve">its </w:t>
      </w:r>
      <w:r>
        <w:rPr>
          <w:lang w:val="en-US"/>
        </w:rPr>
        <w:t>customers about the security protocols offered, how to activate and configure the different options, and the impact of using configurations considered to be insecure.</w:t>
      </w:r>
      <w:r w:rsidR="003071C2">
        <w:rPr>
          <w:lang w:val="en-US"/>
        </w:rPr>
        <w:t xml:space="preserve"> </w:t>
      </w:r>
    </w:p>
    <w:p w14:paraId="11637069" w14:textId="0574D28F" w:rsidR="001B42C0" w:rsidRDefault="00CA2369" w:rsidP="00F051C9">
      <w:pPr>
        <w:pStyle w:val="NormalIndent"/>
        <w:rPr>
          <w:lang w:val="en-US"/>
        </w:rPr>
      </w:pPr>
      <w:r>
        <w:rPr>
          <w:lang w:val="en-US"/>
        </w:rPr>
        <w:t>S</w:t>
      </w:r>
      <w:r w:rsidR="00FD42FA">
        <w:rPr>
          <w:lang w:val="en-US"/>
        </w:rPr>
        <w:t>ervice provider</w:t>
      </w:r>
      <w:r>
        <w:rPr>
          <w:lang w:val="en-US"/>
        </w:rPr>
        <w:t>s</w:t>
      </w:r>
      <w:r w:rsidR="00FD42FA">
        <w:rPr>
          <w:lang w:val="en-US"/>
        </w:rPr>
        <w:t xml:space="preserve"> may provide a termination point </w:t>
      </w:r>
      <w:r>
        <w:rPr>
          <w:lang w:val="en-US"/>
        </w:rPr>
        <w:t>that supports</w:t>
      </w:r>
      <w:r w:rsidR="00FD42FA">
        <w:rPr>
          <w:lang w:val="en-US"/>
        </w:rPr>
        <w:t xml:space="preserve"> POS POIs </w:t>
      </w:r>
      <w:r>
        <w:rPr>
          <w:lang w:val="en-US"/>
        </w:rPr>
        <w:t xml:space="preserve">using a secure </w:t>
      </w:r>
      <w:r w:rsidR="005C0B21">
        <w:rPr>
          <w:lang w:val="en-US"/>
        </w:rPr>
        <w:t>version of TLS</w:t>
      </w:r>
      <w:r>
        <w:rPr>
          <w:lang w:val="en-US"/>
        </w:rPr>
        <w:t xml:space="preserve"> </w:t>
      </w:r>
      <w:r w:rsidR="005C0B21">
        <w:rPr>
          <w:lang w:val="en-US"/>
        </w:rPr>
        <w:t>as well as</w:t>
      </w:r>
      <w:r w:rsidR="00742039">
        <w:rPr>
          <w:lang w:val="en-US"/>
        </w:rPr>
        <w:t xml:space="preserve"> </w:t>
      </w:r>
      <w:r w:rsidR="00FD42FA">
        <w:rPr>
          <w:lang w:val="en-US"/>
        </w:rPr>
        <w:t>POS POIs using SSL/early TLS.</w:t>
      </w:r>
      <w:r w:rsidR="003071C2">
        <w:rPr>
          <w:lang w:val="en-US"/>
        </w:rPr>
        <w:t xml:space="preserve"> </w:t>
      </w:r>
      <w:r w:rsidR="00742039">
        <w:rPr>
          <w:lang w:val="en-US"/>
        </w:rPr>
        <w:t>To support customers</w:t>
      </w:r>
      <w:r w:rsidR="00FD42FA">
        <w:rPr>
          <w:lang w:val="en-US"/>
        </w:rPr>
        <w:t xml:space="preserve"> that are using a secure version of the protocol, </w:t>
      </w:r>
      <w:r w:rsidR="00742039">
        <w:rPr>
          <w:lang w:val="en-US"/>
        </w:rPr>
        <w:t xml:space="preserve">the </w:t>
      </w:r>
      <w:r w:rsidR="00FD42FA">
        <w:rPr>
          <w:lang w:val="en-US"/>
        </w:rPr>
        <w:t>service</w:t>
      </w:r>
      <w:r w:rsidR="00742039">
        <w:rPr>
          <w:lang w:val="en-US"/>
        </w:rPr>
        <w:t xml:space="preserve"> provider needs to provide clear instructions for customer</w:t>
      </w:r>
      <w:r w:rsidR="00110B91">
        <w:rPr>
          <w:lang w:val="en-US"/>
        </w:rPr>
        <w:t>s</w:t>
      </w:r>
      <w:r w:rsidR="00742039">
        <w:rPr>
          <w:lang w:val="en-US"/>
        </w:rPr>
        <w:t xml:space="preserve"> </w:t>
      </w:r>
      <w:r w:rsidR="005C0B21">
        <w:rPr>
          <w:lang w:val="en-US"/>
        </w:rPr>
        <w:t xml:space="preserve">about how </w:t>
      </w:r>
      <w:r w:rsidR="00742039">
        <w:rPr>
          <w:lang w:val="en-US"/>
        </w:rPr>
        <w:t xml:space="preserve">to configure their use of the service to </w:t>
      </w:r>
      <w:r w:rsidR="007C225E">
        <w:rPr>
          <w:lang w:val="en-US"/>
        </w:rPr>
        <w:t>support</w:t>
      </w:r>
      <w:r w:rsidR="00742039">
        <w:rPr>
          <w:lang w:val="en-US"/>
        </w:rPr>
        <w:t xml:space="preserve"> only </w:t>
      </w:r>
      <w:r w:rsidR="005C0B21">
        <w:rPr>
          <w:lang w:val="en-US"/>
        </w:rPr>
        <w:t>the secure version wi</w:t>
      </w:r>
      <w:r w:rsidR="00742039">
        <w:rPr>
          <w:lang w:val="en-US"/>
        </w:rPr>
        <w:t>th no fallback to SSL/early TLS.</w:t>
      </w:r>
      <w:r w:rsidR="003071C2">
        <w:rPr>
          <w:lang w:val="en-US"/>
        </w:rPr>
        <w:t xml:space="preserve"> </w:t>
      </w:r>
    </w:p>
    <w:p w14:paraId="4302498A" w14:textId="412FFB72" w:rsidR="001B42C0" w:rsidRPr="00F176BA" w:rsidRDefault="001B42C0" w:rsidP="001B42C0">
      <w:pPr>
        <w:pStyle w:val="Heading2"/>
        <w:rPr>
          <w:lang w:val="en-US"/>
        </w:rPr>
      </w:pPr>
      <w:bookmarkStart w:id="35" w:name="_Toc516777631"/>
      <w:r w:rsidRPr="00F176BA">
        <w:rPr>
          <w:lang w:val="en-US"/>
        </w:rPr>
        <w:t>Reporting</w:t>
      </w:r>
      <w:r>
        <w:rPr>
          <w:lang w:val="en-US"/>
        </w:rPr>
        <w:t xml:space="preserve"> the use of SSL/early TLS </w:t>
      </w:r>
      <w:r w:rsidR="00BE0436">
        <w:rPr>
          <w:lang w:val="en-US"/>
        </w:rPr>
        <w:t xml:space="preserve">as a security control </w:t>
      </w:r>
      <w:r>
        <w:rPr>
          <w:lang w:val="en-US"/>
        </w:rPr>
        <w:t xml:space="preserve">for </w:t>
      </w:r>
      <w:r w:rsidRPr="00BE0436">
        <w:rPr>
          <w:lang w:val="en-US"/>
        </w:rPr>
        <w:t>POS POI termination points</w:t>
      </w:r>
      <w:bookmarkEnd w:id="35"/>
      <w:r w:rsidRPr="00BE0436">
        <w:rPr>
          <w:lang w:val="en-US"/>
        </w:rPr>
        <w:t xml:space="preserve"> </w:t>
      </w:r>
    </w:p>
    <w:p w14:paraId="35207649" w14:textId="033201CD" w:rsidR="00BE0436" w:rsidRDefault="00397C86" w:rsidP="00F051C9">
      <w:pPr>
        <w:pStyle w:val="NormalIndent"/>
        <w:rPr>
          <w:lang w:val="en-US"/>
        </w:rPr>
      </w:pPr>
      <w:r>
        <w:rPr>
          <w:lang w:val="en-US"/>
        </w:rPr>
        <w:t>Service providers</w:t>
      </w:r>
      <w:r w:rsidRPr="004E3B14">
        <w:rPr>
          <w:lang w:val="en-US"/>
        </w:rPr>
        <w:t xml:space="preserve"> </w:t>
      </w:r>
      <w:r>
        <w:rPr>
          <w:lang w:val="en-US"/>
        </w:rPr>
        <w:t>supporting</w:t>
      </w:r>
      <w:r w:rsidRPr="00BE0436">
        <w:rPr>
          <w:rFonts w:eastAsia="Meiryo"/>
        </w:rPr>
        <w:t xml:space="preserve"> </w:t>
      </w:r>
      <w:r>
        <w:rPr>
          <w:rFonts w:eastAsia="Meiryo"/>
        </w:rPr>
        <w:t xml:space="preserve">existing SSL/early TLS connections to </w:t>
      </w:r>
      <w:r>
        <w:rPr>
          <w:lang w:val="en-US"/>
        </w:rPr>
        <w:t xml:space="preserve">POS POI terminals </w:t>
      </w:r>
      <w:r w:rsidR="00E10A8B">
        <w:rPr>
          <w:lang w:val="en-US"/>
        </w:rPr>
        <w:t xml:space="preserve">will need to document this usage in </w:t>
      </w:r>
      <w:r w:rsidR="00BE0436">
        <w:rPr>
          <w:lang w:val="en-US"/>
        </w:rPr>
        <w:t>their Report on Compliance (ROC) or Self-Assessment Questionnaire (SAQ), as applicable</w:t>
      </w:r>
      <w:r>
        <w:rPr>
          <w:lang w:val="en-US"/>
        </w:rPr>
        <w:t>.</w:t>
      </w:r>
      <w:r>
        <w:rPr>
          <w:rStyle w:val="FootnoteReference"/>
          <w:lang w:val="en-US"/>
        </w:rPr>
        <w:footnoteReference w:id="2"/>
      </w:r>
      <w:r>
        <w:rPr>
          <w:lang w:val="en-US"/>
        </w:rPr>
        <w:t xml:space="preserve"> </w:t>
      </w:r>
    </w:p>
    <w:p w14:paraId="1945307F" w14:textId="03B6687A" w:rsidR="00397C86" w:rsidRDefault="00397C86" w:rsidP="00F051C9">
      <w:pPr>
        <w:pStyle w:val="NormalIndent"/>
        <w:rPr>
          <w:lang w:val="en-US"/>
        </w:rPr>
      </w:pPr>
      <w:r>
        <w:rPr>
          <w:lang w:val="en-US"/>
        </w:rPr>
        <w:t>The use of SSL/early TLS to support POS POI terminal connections should be reported in PCI DSS</w:t>
      </w:r>
      <w:r w:rsidR="00DD0A20">
        <w:rPr>
          <w:lang w:val="en-US"/>
        </w:rPr>
        <w:t xml:space="preserve"> Appendix A2</w:t>
      </w:r>
      <w:r w:rsidR="0004051A">
        <w:rPr>
          <w:lang w:val="en-US"/>
        </w:rPr>
        <w:t xml:space="preserve"> and</w:t>
      </w:r>
      <w:r>
        <w:rPr>
          <w:lang w:val="en-US"/>
        </w:rPr>
        <w:t xml:space="preserve"> </w:t>
      </w:r>
      <w:r w:rsidR="00FE3C94">
        <w:rPr>
          <w:lang w:val="en-US"/>
        </w:rPr>
        <w:t xml:space="preserve">in </w:t>
      </w:r>
      <w:r>
        <w:rPr>
          <w:lang w:val="en-US"/>
        </w:rPr>
        <w:t>any PCI DSS requirement(s) for which SSL/early TLS is relied on as a security control, as described below</w:t>
      </w:r>
    </w:p>
    <w:p w14:paraId="0BBC6480" w14:textId="77777777" w:rsidR="001B42C0" w:rsidRDefault="001B42C0" w:rsidP="00F051C9">
      <w:pPr>
        <w:pStyle w:val="ListBullet2"/>
        <w:rPr>
          <w:lang w:val="en-US"/>
        </w:rPr>
      </w:pPr>
      <w:r>
        <w:rPr>
          <w:lang w:val="en-US"/>
        </w:rPr>
        <w:t>Confirm that the</w:t>
      </w:r>
      <w:r w:rsidRPr="002E7849">
        <w:rPr>
          <w:lang w:val="en-US"/>
        </w:rPr>
        <w:t xml:space="preserve"> </w:t>
      </w:r>
      <w:r w:rsidRPr="00FA2421">
        <w:rPr>
          <w:lang w:val="en-US"/>
        </w:rPr>
        <w:t xml:space="preserve">SSL/early </w:t>
      </w:r>
      <w:r>
        <w:rPr>
          <w:lang w:val="en-US"/>
        </w:rPr>
        <w:t xml:space="preserve">TLS connection points are provided only for POS POI terminal connections. </w:t>
      </w:r>
    </w:p>
    <w:p w14:paraId="556838AC" w14:textId="07D2B9E9" w:rsidR="001B42C0" w:rsidRDefault="001B42C0" w:rsidP="00F051C9">
      <w:pPr>
        <w:pStyle w:val="ListBullet2"/>
        <w:rPr>
          <w:lang w:val="en-US"/>
        </w:rPr>
      </w:pPr>
      <w:r>
        <w:rPr>
          <w:rFonts w:eastAsia="Meiryo"/>
        </w:rPr>
        <w:t xml:space="preserve">Confirm a </w:t>
      </w:r>
      <w:r w:rsidRPr="00FA2421">
        <w:rPr>
          <w:rFonts w:eastAsia="Meiryo"/>
        </w:rPr>
        <w:t xml:space="preserve">Risk Mitigation and Migration Plan </w:t>
      </w:r>
      <w:r>
        <w:rPr>
          <w:rFonts w:eastAsia="Meiryo"/>
        </w:rPr>
        <w:t xml:space="preserve">is </w:t>
      </w:r>
      <w:r w:rsidRPr="00FA2421">
        <w:rPr>
          <w:rFonts w:eastAsia="Meiryo"/>
        </w:rPr>
        <w:t>in place</w:t>
      </w:r>
      <w:r>
        <w:rPr>
          <w:rFonts w:eastAsia="Meiryo"/>
        </w:rPr>
        <w:t xml:space="preserve"> in accordance with Requirement A2.2.</w:t>
      </w:r>
      <w:r>
        <w:rPr>
          <w:lang w:val="en-US"/>
        </w:rPr>
        <w:t xml:space="preserve"> </w:t>
      </w:r>
      <w:r w:rsidR="00FE3C94">
        <w:rPr>
          <w:lang w:val="en-US"/>
        </w:rPr>
        <w:t>Once confirmed, d</w:t>
      </w:r>
      <w:r w:rsidRPr="00BC2E9F">
        <w:rPr>
          <w:lang w:val="en-US"/>
        </w:rPr>
        <w:t>ocument Requirement A2.</w:t>
      </w:r>
      <w:r>
        <w:rPr>
          <w:lang w:val="en-US"/>
        </w:rPr>
        <w:t>2</w:t>
      </w:r>
      <w:r w:rsidRPr="00BC2E9F">
        <w:rPr>
          <w:lang w:val="en-US"/>
        </w:rPr>
        <w:t xml:space="preserve"> as being “In Place” in the ROC or select “Yes” in the SAQ.</w:t>
      </w:r>
      <w:r w:rsidR="003071C2">
        <w:rPr>
          <w:lang w:val="en-US"/>
        </w:rPr>
        <w:t xml:space="preserve"> </w:t>
      </w:r>
      <w:r>
        <w:rPr>
          <w:lang w:val="en-US"/>
        </w:rPr>
        <w:t xml:space="preserve">When </w:t>
      </w:r>
      <w:r>
        <w:rPr>
          <w:lang w:val="en-US"/>
        </w:rPr>
        <w:lastRenderedPageBreak/>
        <w:t>completing a ROC</w:t>
      </w:r>
      <w:r w:rsidRPr="00BC2E9F">
        <w:rPr>
          <w:lang w:val="en-US"/>
        </w:rPr>
        <w:t>, include details of how Requirement A2.</w:t>
      </w:r>
      <w:r>
        <w:rPr>
          <w:lang w:val="en-US"/>
        </w:rPr>
        <w:t>2</w:t>
      </w:r>
      <w:r w:rsidRPr="00BC2E9F">
        <w:rPr>
          <w:lang w:val="en-US"/>
        </w:rPr>
        <w:t xml:space="preserve"> was verified as being in place in the “Reporting Details: Assessor’s Response” column.</w:t>
      </w:r>
    </w:p>
    <w:p w14:paraId="1A5304D7" w14:textId="49C34A7A" w:rsidR="001B42C0" w:rsidRDefault="001B42C0" w:rsidP="00F051C9">
      <w:pPr>
        <w:pStyle w:val="ListBullet2"/>
        <w:rPr>
          <w:lang w:val="en-US"/>
        </w:rPr>
      </w:pPr>
      <w:r>
        <w:t>Confirm a</w:t>
      </w:r>
      <w:r w:rsidRPr="00AC6EA4">
        <w:t xml:space="preserve"> secure service offering</w:t>
      </w:r>
      <w:r w:rsidRPr="00336A7D">
        <w:rPr>
          <w:lang w:val="en-US"/>
        </w:rPr>
        <w:t xml:space="preserve"> is provided for POS POI terminal customers, in accordance with Requirement A2.3. </w:t>
      </w:r>
      <w:r w:rsidR="00FE3C94">
        <w:rPr>
          <w:lang w:val="en-US"/>
        </w:rPr>
        <w:t>Once confirmed, d</w:t>
      </w:r>
      <w:r w:rsidRPr="00336A7D">
        <w:rPr>
          <w:lang w:val="en-US"/>
        </w:rPr>
        <w:t>ocument Requirement A2.3 as being “In Place” in the ROC or select “Yes” in the SAQ.</w:t>
      </w:r>
      <w:r w:rsidR="003071C2">
        <w:rPr>
          <w:lang w:val="en-US"/>
        </w:rPr>
        <w:t xml:space="preserve"> </w:t>
      </w:r>
      <w:r w:rsidRPr="00336A7D">
        <w:rPr>
          <w:lang w:val="en-US"/>
        </w:rPr>
        <w:t xml:space="preserve">When completing a ROC, </w:t>
      </w:r>
      <w:r w:rsidR="00830E83">
        <w:rPr>
          <w:lang w:val="en-US"/>
        </w:rPr>
        <w:t>include</w:t>
      </w:r>
      <w:r w:rsidR="00830E83" w:rsidRPr="00336A7D">
        <w:rPr>
          <w:lang w:val="en-US"/>
        </w:rPr>
        <w:t xml:space="preserve"> </w:t>
      </w:r>
      <w:r w:rsidRPr="00336A7D">
        <w:rPr>
          <w:lang w:val="en-US"/>
        </w:rPr>
        <w:t>details of how Requirement</w:t>
      </w:r>
      <w:r>
        <w:rPr>
          <w:lang w:val="en-US"/>
        </w:rPr>
        <w:t xml:space="preserve"> </w:t>
      </w:r>
      <w:r w:rsidRPr="00336A7D">
        <w:rPr>
          <w:lang w:val="en-US"/>
        </w:rPr>
        <w:t xml:space="preserve">A2.3 </w:t>
      </w:r>
      <w:r>
        <w:rPr>
          <w:lang w:val="en-US"/>
        </w:rPr>
        <w:t>was</w:t>
      </w:r>
      <w:r w:rsidRPr="00336A7D">
        <w:rPr>
          <w:lang w:val="en-US"/>
        </w:rPr>
        <w:t xml:space="preserve"> verified as being in place in the “Reporting Details: Assessor’s Response” column.</w:t>
      </w:r>
    </w:p>
    <w:p w14:paraId="7DED6439" w14:textId="118BB699" w:rsidR="001B42C0" w:rsidRPr="007A6D2F" w:rsidRDefault="00FE3C94" w:rsidP="00F051C9">
      <w:pPr>
        <w:pStyle w:val="ListBullet2"/>
        <w:rPr>
          <w:lang w:val="en-US"/>
        </w:rPr>
      </w:pPr>
      <w:r>
        <w:rPr>
          <w:lang w:val="en-US"/>
        </w:rPr>
        <w:t>Once Requirements A2.2 and A2.3 are confirmed, a</w:t>
      </w:r>
      <w:r w:rsidR="001B42C0" w:rsidRPr="007A6D2F">
        <w:rPr>
          <w:lang w:val="en-US"/>
        </w:rPr>
        <w:t xml:space="preserve">ny PCI DSS requirement for which SSL/early TLS is used as a security control for </w:t>
      </w:r>
      <w:r w:rsidR="009320A1">
        <w:rPr>
          <w:lang w:val="en-US"/>
        </w:rPr>
        <w:t xml:space="preserve">existing </w:t>
      </w:r>
      <w:r w:rsidR="001B42C0" w:rsidRPr="007A6D2F">
        <w:rPr>
          <w:lang w:val="en-US"/>
        </w:rPr>
        <w:t xml:space="preserve">POS POI termination connections </w:t>
      </w:r>
      <w:r w:rsidR="00DD5AB7">
        <w:rPr>
          <w:lang w:val="en-US"/>
        </w:rPr>
        <w:t>may</w:t>
      </w:r>
      <w:r w:rsidR="00DD5AB7" w:rsidRPr="007A6D2F">
        <w:rPr>
          <w:lang w:val="en-US"/>
        </w:rPr>
        <w:t xml:space="preserve"> </w:t>
      </w:r>
      <w:r w:rsidR="001B42C0" w:rsidRPr="007A6D2F">
        <w:rPr>
          <w:lang w:val="en-US"/>
        </w:rPr>
        <w:t>be considered “In Place” for those connections</w:t>
      </w:r>
      <w:r w:rsidR="007C225E">
        <w:rPr>
          <w:lang w:val="en-US"/>
        </w:rPr>
        <w:t>.</w:t>
      </w:r>
      <w:r w:rsidR="006A036A" w:rsidRPr="007A6D2F">
        <w:rPr>
          <w:lang w:val="en-US"/>
        </w:rPr>
        <w:t xml:space="preserve"> </w:t>
      </w:r>
      <w:bookmarkStart w:id="36" w:name="_Hlk515426852"/>
      <w:r w:rsidR="00807F26" w:rsidRPr="007A6D2F">
        <w:rPr>
          <w:lang w:val="en-US"/>
        </w:rPr>
        <w:t>When completing a ROC, document i</w:t>
      </w:r>
      <w:bookmarkEnd w:id="36"/>
      <w:r w:rsidR="00807F26" w:rsidRPr="007A6D2F">
        <w:rPr>
          <w:lang w:val="en-US"/>
        </w:rPr>
        <w:t xml:space="preserve">n </w:t>
      </w:r>
      <w:r w:rsidR="001B42C0" w:rsidRPr="007A6D2F">
        <w:rPr>
          <w:lang w:val="en-US"/>
        </w:rPr>
        <w:t>the applicable requirement that the SSL/early TLS connection points are provided only for POS POI terminal connections and refer to Requirements A2.2 and A2.3</w:t>
      </w:r>
      <w:r w:rsidR="00DD5AB7">
        <w:rPr>
          <w:lang w:val="en-US"/>
        </w:rPr>
        <w:t xml:space="preserve"> for details</w:t>
      </w:r>
      <w:r w:rsidR="001B42C0" w:rsidRPr="007A6D2F">
        <w:rPr>
          <w:lang w:val="en-US"/>
        </w:rPr>
        <w:t xml:space="preserve">. </w:t>
      </w:r>
    </w:p>
    <w:p w14:paraId="7043DE8B" w14:textId="192FF4DF" w:rsidR="0034067E" w:rsidRPr="00A44600" w:rsidRDefault="001B42C0" w:rsidP="00DD5AB7">
      <w:pPr>
        <w:pStyle w:val="Heading1"/>
        <w:rPr>
          <w:lang w:val="en-US"/>
        </w:rPr>
      </w:pPr>
      <w:bookmarkStart w:id="37" w:name="_Toc516777632"/>
      <w:r>
        <w:rPr>
          <w:lang w:val="en-US"/>
        </w:rPr>
        <w:t xml:space="preserve">Additional </w:t>
      </w:r>
      <w:r w:rsidR="006B342D">
        <w:rPr>
          <w:lang w:val="en-US"/>
        </w:rPr>
        <w:t>Risk</w:t>
      </w:r>
      <w:r w:rsidR="00BC555C">
        <w:rPr>
          <w:lang w:val="en-US"/>
        </w:rPr>
        <w:t xml:space="preserve"> </w:t>
      </w:r>
      <w:r w:rsidR="006B342D">
        <w:rPr>
          <w:lang w:val="en-US"/>
        </w:rPr>
        <w:t>M</w:t>
      </w:r>
      <w:r>
        <w:rPr>
          <w:lang w:val="en-US"/>
        </w:rPr>
        <w:t>itigation and Migration Guidance</w:t>
      </w:r>
      <w:bookmarkEnd w:id="37"/>
      <w:r w:rsidR="0034067E" w:rsidRPr="00A44600">
        <w:rPr>
          <w:lang w:val="en-US"/>
        </w:rPr>
        <w:t xml:space="preserve"> </w:t>
      </w:r>
    </w:p>
    <w:p w14:paraId="76BD76CD" w14:textId="37E8D5FD" w:rsidR="0034067E" w:rsidRPr="0034067E" w:rsidRDefault="0034067E" w:rsidP="0034067E">
      <w:pPr>
        <w:pStyle w:val="Heading2"/>
        <w:rPr>
          <w:lang w:val="en-US"/>
        </w:rPr>
      </w:pPr>
      <w:bookmarkStart w:id="38" w:name="_Toc516777633"/>
      <w:r w:rsidRPr="0034067E">
        <w:rPr>
          <w:lang w:val="en-US"/>
        </w:rPr>
        <w:t xml:space="preserve">What are </w:t>
      </w:r>
      <w:r w:rsidR="00807F26" w:rsidRPr="0034067E">
        <w:rPr>
          <w:lang w:val="en-US"/>
        </w:rPr>
        <w:t>risk</w:t>
      </w:r>
      <w:r w:rsidR="0004051A">
        <w:rPr>
          <w:lang w:val="en-US"/>
        </w:rPr>
        <w:t xml:space="preserve"> </w:t>
      </w:r>
      <w:r w:rsidR="00807F26" w:rsidRPr="0034067E">
        <w:rPr>
          <w:lang w:val="en-US"/>
        </w:rPr>
        <w:t xml:space="preserve">mitigation </w:t>
      </w:r>
      <w:r w:rsidRPr="0034067E">
        <w:rPr>
          <w:lang w:val="en-US"/>
        </w:rPr>
        <w:t>controls?</w:t>
      </w:r>
      <w:bookmarkEnd w:id="38"/>
    </w:p>
    <w:p w14:paraId="5D837D7F" w14:textId="61673601" w:rsidR="0034067E" w:rsidRPr="0034067E" w:rsidRDefault="0034067E" w:rsidP="00B135E2">
      <w:pPr>
        <w:pStyle w:val="NormalIndent"/>
        <w:rPr>
          <w:lang w:val="en-US"/>
        </w:rPr>
      </w:pPr>
      <w:r w:rsidRPr="0034067E">
        <w:rPr>
          <w:lang w:val="en-US"/>
        </w:rPr>
        <w:t>For environments currently using vulnerable protocols, the implementation and continued use of risk</w:t>
      </w:r>
      <w:r w:rsidR="00C72530">
        <w:rPr>
          <w:lang w:val="en-US"/>
        </w:rPr>
        <w:t xml:space="preserve"> </w:t>
      </w:r>
      <w:r w:rsidRPr="0034067E">
        <w:rPr>
          <w:lang w:val="en-US"/>
        </w:rPr>
        <w:t xml:space="preserve">mitigation controls </w:t>
      </w:r>
      <w:r w:rsidR="00C24363">
        <w:rPr>
          <w:lang w:val="en-US"/>
        </w:rPr>
        <w:t>help</w:t>
      </w:r>
      <w:r w:rsidR="00C24363" w:rsidRPr="0034067E">
        <w:rPr>
          <w:lang w:val="en-US"/>
        </w:rPr>
        <w:t xml:space="preserve"> </w:t>
      </w:r>
      <w:r w:rsidRPr="0034067E">
        <w:rPr>
          <w:lang w:val="en-US"/>
        </w:rPr>
        <w:t>protect the vulnerable environment until migration to a secure alternative is complete.</w:t>
      </w:r>
    </w:p>
    <w:p w14:paraId="1872680D" w14:textId="77777777" w:rsidR="0034067E" w:rsidRPr="0034067E" w:rsidRDefault="0034067E" w:rsidP="00B135E2">
      <w:pPr>
        <w:pStyle w:val="NormalIndent"/>
        <w:rPr>
          <w:lang w:val="en-US"/>
        </w:rPr>
      </w:pPr>
      <w:r w:rsidRPr="0034067E">
        <w:rPr>
          <w:lang w:val="en-US"/>
        </w:rPr>
        <w:t>Some controls that may help with risk reduction include, but are not limited to:</w:t>
      </w:r>
    </w:p>
    <w:p w14:paraId="780E7850" w14:textId="15AEE02E" w:rsidR="0034067E" w:rsidRPr="002E7849" w:rsidRDefault="0034067E" w:rsidP="00F051C9">
      <w:pPr>
        <w:pStyle w:val="ListBullet2"/>
        <w:rPr>
          <w:lang w:val="en-US"/>
        </w:rPr>
      </w:pPr>
      <w:r w:rsidRPr="002E7849">
        <w:rPr>
          <w:lang w:val="en-US"/>
        </w:rPr>
        <w:t>Minimizing the attack surface as much as possible by consolidating functions that use vulnerable protocols onto fewer systems and reducing the number of systems supporting the protocols</w:t>
      </w:r>
    </w:p>
    <w:p w14:paraId="5E2A7ABD" w14:textId="70DB0479" w:rsidR="0034067E" w:rsidRPr="002E7849" w:rsidRDefault="0034067E" w:rsidP="00F051C9">
      <w:pPr>
        <w:pStyle w:val="ListBullet2"/>
        <w:rPr>
          <w:lang w:val="en-US"/>
        </w:rPr>
      </w:pPr>
      <w:r w:rsidRPr="002E7849">
        <w:rPr>
          <w:lang w:val="en-US"/>
        </w:rPr>
        <w:t>Removing or disabling use of web browsers, JavaScript, and security-impacting session cookies where they are not needed</w:t>
      </w:r>
    </w:p>
    <w:p w14:paraId="1EB3913C" w14:textId="1D4785E7" w:rsidR="0034067E" w:rsidRPr="002E7849" w:rsidRDefault="0034067E" w:rsidP="00F051C9">
      <w:pPr>
        <w:pStyle w:val="ListBullet2"/>
        <w:rPr>
          <w:lang w:val="en-US"/>
        </w:rPr>
      </w:pPr>
      <w:r w:rsidRPr="002E7849">
        <w:rPr>
          <w:lang w:val="en-US"/>
        </w:rPr>
        <w:t>Restricting the number of communications using the vulnerable protocols by detecting and blocking requests to downgrade to a lesser protocol version</w:t>
      </w:r>
    </w:p>
    <w:p w14:paraId="69D765D7" w14:textId="5BE8B0C7" w:rsidR="0034067E" w:rsidRPr="002E7849" w:rsidRDefault="0034067E" w:rsidP="00F051C9">
      <w:pPr>
        <w:pStyle w:val="ListBullet2"/>
        <w:rPr>
          <w:lang w:val="en-US"/>
        </w:rPr>
      </w:pPr>
      <w:r w:rsidRPr="002E7849">
        <w:rPr>
          <w:lang w:val="en-US"/>
        </w:rPr>
        <w:t>Restricting use of the vulnerable protocols to specific entities</w:t>
      </w:r>
      <w:r w:rsidR="006A5A89">
        <w:rPr>
          <w:lang w:val="en-US"/>
        </w:rPr>
        <w:sym w:font="Symbol" w:char="F0BE"/>
      </w:r>
      <w:r w:rsidRPr="002E7849">
        <w:rPr>
          <w:lang w:val="en-US"/>
        </w:rPr>
        <w:t>for example, by configuring firewalls to permit SSL/early TLS only to known IP addresses</w:t>
      </w:r>
      <w:r w:rsidR="00E764E8">
        <w:rPr>
          <w:lang w:val="en-US"/>
        </w:rPr>
        <w:t xml:space="preserve"> associated </w:t>
      </w:r>
      <w:r w:rsidR="006A5A89">
        <w:rPr>
          <w:lang w:val="en-US"/>
        </w:rPr>
        <w:t>with</w:t>
      </w:r>
      <w:r w:rsidR="006A5A89" w:rsidRPr="00E764E8">
        <w:rPr>
          <w:lang w:val="en-US"/>
        </w:rPr>
        <w:t xml:space="preserve"> </w:t>
      </w:r>
      <w:r w:rsidR="00E764E8" w:rsidRPr="00E764E8">
        <w:rPr>
          <w:lang w:val="en-US"/>
        </w:rPr>
        <w:t>POS POI terminals</w:t>
      </w:r>
      <w:r w:rsidR="00E764E8">
        <w:rPr>
          <w:lang w:val="en-US"/>
        </w:rPr>
        <w:t xml:space="preserve"> still </w:t>
      </w:r>
      <w:r w:rsidR="009320A1">
        <w:rPr>
          <w:lang w:val="en-US"/>
        </w:rPr>
        <w:t xml:space="preserve">using </w:t>
      </w:r>
      <w:r w:rsidR="00E764E8">
        <w:rPr>
          <w:lang w:val="en-US"/>
        </w:rPr>
        <w:t>the protocols</w:t>
      </w:r>
      <w:r w:rsidRPr="002E7849">
        <w:rPr>
          <w:lang w:val="en-US"/>
        </w:rPr>
        <w:t>, and blocking such traffic for all other IP addresses</w:t>
      </w:r>
    </w:p>
    <w:p w14:paraId="076AC80B" w14:textId="168B0A2F" w:rsidR="0034067E" w:rsidRPr="002E7849" w:rsidRDefault="0034067E" w:rsidP="00F051C9">
      <w:pPr>
        <w:pStyle w:val="ListBullet2"/>
        <w:rPr>
          <w:lang w:val="en-US"/>
        </w:rPr>
      </w:pPr>
      <w:r w:rsidRPr="002E7849">
        <w:rPr>
          <w:lang w:val="en-US"/>
        </w:rPr>
        <w:t>Enhancing detection/prevention capabilities by expanding coverage of intrusion-protection systems, updating signatures, and blocking network activity that indicates malicious behavior</w:t>
      </w:r>
    </w:p>
    <w:p w14:paraId="268906CB" w14:textId="5388F1A2" w:rsidR="0034067E" w:rsidRPr="002E7849" w:rsidRDefault="0034067E" w:rsidP="00F051C9">
      <w:pPr>
        <w:pStyle w:val="ListBullet2"/>
        <w:rPr>
          <w:lang w:val="en-US"/>
        </w:rPr>
      </w:pPr>
      <w:r w:rsidRPr="002E7849">
        <w:rPr>
          <w:lang w:val="en-US"/>
        </w:rPr>
        <w:t>Actively monitoring for suspicious activity</w:t>
      </w:r>
      <w:r w:rsidR="006A5A89">
        <w:rPr>
          <w:lang w:val="en-US"/>
        </w:rPr>
        <w:sym w:font="Symbol" w:char="F0BE"/>
      </w:r>
      <w:r w:rsidRPr="002E7849">
        <w:rPr>
          <w:lang w:val="en-US"/>
        </w:rPr>
        <w:t>for example, identifying unusual increases in requests for fallback to vulnerable protocols</w:t>
      </w:r>
      <w:r w:rsidR="000D5B45">
        <w:rPr>
          <w:lang w:val="en-US"/>
        </w:rPr>
        <w:t xml:space="preserve"> or increase</w:t>
      </w:r>
      <w:r w:rsidR="009320A1">
        <w:rPr>
          <w:lang w:val="en-US"/>
        </w:rPr>
        <w:t>s</w:t>
      </w:r>
      <w:r w:rsidR="000D5B45">
        <w:rPr>
          <w:lang w:val="en-US"/>
        </w:rPr>
        <w:t xml:space="preserve"> in the volume of HTTP </w:t>
      </w:r>
      <w:r w:rsidR="006A5A89">
        <w:rPr>
          <w:lang w:val="en-US"/>
        </w:rPr>
        <w:t xml:space="preserve">requests </w:t>
      </w:r>
      <w:r w:rsidR="000D5B45">
        <w:rPr>
          <w:lang w:val="en-US"/>
        </w:rPr>
        <w:t>from the same source</w:t>
      </w:r>
      <w:r w:rsidR="006A5A89">
        <w:rPr>
          <w:lang w:val="en-US"/>
        </w:rPr>
        <w:sym w:font="Symbol" w:char="F0BE"/>
      </w:r>
      <w:r w:rsidRPr="002E7849">
        <w:rPr>
          <w:lang w:val="en-US"/>
        </w:rPr>
        <w:t>and responding appropriately</w:t>
      </w:r>
    </w:p>
    <w:p w14:paraId="4176A9EC" w14:textId="77777777" w:rsidR="00FF4DC9" w:rsidRDefault="00FF4DC9">
      <w:pPr>
        <w:spacing w:after="0" w:line="240" w:lineRule="auto"/>
        <w:rPr>
          <w:lang w:val="en-US"/>
        </w:rPr>
      </w:pPr>
      <w:r>
        <w:rPr>
          <w:lang w:val="en-US"/>
        </w:rPr>
        <w:br w:type="page"/>
      </w:r>
    </w:p>
    <w:p w14:paraId="71D66772" w14:textId="1D437F48" w:rsidR="0034067E" w:rsidRPr="0034067E" w:rsidRDefault="0034067E" w:rsidP="00AB5126">
      <w:pPr>
        <w:pStyle w:val="NormalIndent"/>
        <w:rPr>
          <w:lang w:val="en-US"/>
        </w:rPr>
      </w:pPr>
      <w:r w:rsidRPr="0034067E">
        <w:rPr>
          <w:lang w:val="en-US"/>
        </w:rPr>
        <w:lastRenderedPageBreak/>
        <w:t>Additionally, entities should ensure all applicable PCI DSS requirements are also in place, including:</w:t>
      </w:r>
    </w:p>
    <w:p w14:paraId="494B681D" w14:textId="7D73C754" w:rsidR="0034067E" w:rsidRPr="002E7849" w:rsidRDefault="0034067E" w:rsidP="00F051C9">
      <w:pPr>
        <w:pStyle w:val="ListBullet2"/>
        <w:rPr>
          <w:lang w:val="en-US"/>
        </w:rPr>
      </w:pPr>
      <w:r w:rsidRPr="002E7849">
        <w:rPr>
          <w:lang w:val="en-US"/>
        </w:rPr>
        <w:t>Proactively keeping informed about new vulnerabilities</w:t>
      </w:r>
      <w:r w:rsidR="006A5A89">
        <w:rPr>
          <w:lang w:val="en-US"/>
        </w:rPr>
        <w:sym w:font="Symbol" w:char="F0BE"/>
      </w:r>
      <w:r w:rsidRPr="002E7849">
        <w:rPr>
          <w:lang w:val="en-US"/>
        </w:rPr>
        <w:t>for example, subscribing to vulnerability notification services and vendor support sites to receive updates about new vulnerabilities as they emerge</w:t>
      </w:r>
    </w:p>
    <w:p w14:paraId="6CE6095B" w14:textId="2F14C96D" w:rsidR="0034067E" w:rsidRPr="002E7849" w:rsidRDefault="0034067E" w:rsidP="00F051C9">
      <w:pPr>
        <w:pStyle w:val="ListBullet2"/>
        <w:rPr>
          <w:lang w:val="en-US"/>
        </w:rPr>
      </w:pPr>
      <w:r w:rsidRPr="002E7849">
        <w:rPr>
          <w:lang w:val="en-US"/>
        </w:rPr>
        <w:t>Applying vendor recommendations for configuring their technologies securely</w:t>
      </w:r>
    </w:p>
    <w:p w14:paraId="14CA4942" w14:textId="56507C2D" w:rsidR="0034067E" w:rsidRPr="0034067E" w:rsidRDefault="0034067E" w:rsidP="002E7849">
      <w:pPr>
        <w:pStyle w:val="Heading2"/>
        <w:rPr>
          <w:lang w:val="en-US"/>
        </w:rPr>
      </w:pPr>
      <w:bookmarkStart w:id="39" w:name="_Toc516777634"/>
      <w:r w:rsidRPr="0034067E">
        <w:rPr>
          <w:lang w:val="en-US"/>
        </w:rPr>
        <w:t>Where to begin with the migration process?</w:t>
      </w:r>
      <w:bookmarkEnd w:id="39"/>
    </w:p>
    <w:p w14:paraId="2F692705" w14:textId="77777777" w:rsidR="0034067E" w:rsidRPr="0034067E" w:rsidRDefault="0034067E" w:rsidP="00AB5126">
      <w:pPr>
        <w:pStyle w:val="NormalIndent"/>
        <w:rPr>
          <w:lang w:val="en-US"/>
        </w:rPr>
      </w:pPr>
      <w:r w:rsidRPr="0034067E">
        <w:rPr>
          <w:lang w:val="en-US"/>
        </w:rPr>
        <w:t>Here are some suggested steps to help entities plan their migration to a secure alternative:</w:t>
      </w:r>
    </w:p>
    <w:p w14:paraId="700AAD93" w14:textId="6DFE2BE6" w:rsidR="0034067E" w:rsidRPr="00AB5126" w:rsidRDefault="0034067E" w:rsidP="00F051C9">
      <w:pPr>
        <w:pStyle w:val="ListBullet2"/>
        <w:numPr>
          <w:ilvl w:val="0"/>
          <w:numId w:val="43"/>
        </w:numPr>
        <w:ind w:left="810"/>
        <w:rPr>
          <w:lang w:val="en-US"/>
        </w:rPr>
      </w:pPr>
      <w:r w:rsidRPr="00AB5126">
        <w:rPr>
          <w:lang w:val="en-US"/>
        </w:rPr>
        <w:t xml:space="preserve">Identify all system components and data flows </w:t>
      </w:r>
      <w:r w:rsidR="006D5584" w:rsidRPr="00AB5126">
        <w:rPr>
          <w:lang w:val="en-US"/>
        </w:rPr>
        <w:t xml:space="preserve">still </w:t>
      </w:r>
      <w:r w:rsidRPr="00AB5126">
        <w:rPr>
          <w:lang w:val="en-US"/>
        </w:rPr>
        <w:t>relying on and/or supporting the vulnerable protocols</w:t>
      </w:r>
      <w:r w:rsidR="006D5584" w:rsidRPr="00AB5126">
        <w:rPr>
          <w:lang w:val="en-US"/>
        </w:rPr>
        <w:t>.</w:t>
      </w:r>
      <w:r w:rsidR="00C638A2" w:rsidRPr="00AB5126">
        <w:rPr>
          <w:lang w:val="en-US"/>
        </w:rPr>
        <w:t xml:space="preserve"> </w:t>
      </w:r>
    </w:p>
    <w:p w14:paraId="64B1DA89" w14:textId="4AE70B11" w:rsidR="0034067E" w:rsidRPr="00AB5126" w:rsidRDefault="0034067E" w:rsidP="00F051C9">
      <w:pPr>
        <w:pStyle w:val="ListBullet2"/>
        <w:numPr>
          <w:ilvl w:val="0"/>
          <w:numId w:val="43"/>
        </w:numPr>
        <w:ind w:left="810"/>
        <w:rPr>
          <w:lang w:val="en-US"/>
        </w:rPr>
      </w:pPr>
      <w:r w:rsidRPr="00AB5126">
        <w:rPr>
          <w:lang w:val="en-US"/>
        </w:rPr>
        <w:t>For each system component or data flow, identify the business and/or technical need for using the vulnerable protocol</w:t>
      </w:r>
      <w:r w:rsidR="006D5584" w:rsidRPr="00AB5126">
        <w:rPr>
          <w:lang w:val="en-US"/>
        </w:rPr>
        <w:t>.</w:t>
      </w:r>
    </w:p>
    <w:p w14:paraId="1619969C" w14:textId="0CAF7C8B" w:rsidR="0034067E" w:rsidRPr="00AB5126" w:rsidRDefault="00930D1B" w:rsidP="00F051C9">
      <w:pPr>
        <w:pStyle w:val="ListBullet2"/>
        <w:numPr>
          <w:ilvl w:val="0"/>
          <w:numId w:val="43"/>
        </w:numPr>
        <w:ind w:left="810"/>
        <w:rPr>
          <w:lang w:val="en-US"/>
        </w:rPr>
      </w:pPr>
      <w:r w:rsidRPr="00AB5126">
        <w:rPr>
          <w:lang w:val="en-US"/>
        </w:rPr>
        <w:t xml:space="preserve">Confirm that </w:t>
      </w:r>
      <w:r w:rsidR="0034067E" w:rsidRPr="00AB5126">
        <w:rPr>
          <w:lang w:val="en-US"/>
        </w:rPr>
        <w:t>all instances of vulnerable protocols that do not have a supporting business or technical need</w:t>
      </w:r>
      <w:r w:rsidRPr="00AB5126">
        <w:rPr>
          <w:lang w:val="en-US"/>
        </w:rPr>
        <w:t xml:space="preserve"> have been removed or disabled</w:t>
      </w:r>
      <w:r w:rsidR="006D5584" w:rsidRPr="00AB5126">
        <w:rPr>
          <w:lang w:val="en-US"/>
        </w:rPr>
        <w:t>.</w:t>
      </w:r>
    </w:p>
    <w:p w14:paraId="0D99A52F" w14:textId="157B4987" w:rsidR="002013FB" w:rsidRPr="00AB5126" w:rsidRDefault="0034067E" w:rsidP="00F051C9">
      <w:pPr>
        <w:pStyle w:val="ListBullet2"/>
        <w:numPr>
          <w:ilvl w:val="0"/>
          <w:numId w:val="43"/>
        </w:numPr>
        <w:ind w:left="810"/>
        <w:rPr>
          <w:lang w:val="en-US"/>
        </w:rPr>
      </w:pPr>
      <w:r w:rsidRPr="00AB5126">
        <w:rPr>
          <w:lang w:val="en-US"/>
        </w:rPr>
        <w:t>Identify technologies to replace the vulnerable protocols and document secure configurations to be implemented</w:t>
      </w:r>
      <w:r w:rsidR="006D5584" w:rsidRPr="00AB5126">
        <w:rPr>
          <w:lang w:val="en-US"/>
        </w:rPr>
        <w:t>.</w:t>
      </w:r>
    </w:p>
    <w:p w14:paraId="5331D8C0" w14:textId="4B8017E3" w:rsidR="00B96324" w:rsidRPr="00AB5126" w:rsidRDefault="00C94319" w:rsidP="00F051C9">
      <w:pPr>
        <w:pStyle w:val="ListBullet2"/>
        <w:numPr>
          <w:ilvl w:val="0"/>
          <w:numId w:val="43"/>
        </w:numPr>
        <w:ind w:left="810"/>
        <w:rPr>
          <w:lang w:val="en-US"/>
        </w:rPr>
      </w:pPr>
      <w:r>
        <w:rPr>
          <w:lang w:val="en-US"/>
        </w:rPr>
        <w:t xml:space="preserve">Establish a </w:t>
      </w:r>
      <w:r w:rsidR="00930D1B" w:rsidRPr="00AB5126">
        <w:rPr>
          <w:lang w:val="en-US"/>
        </w:rPr>
        <w:t>date for the completion of the migration</w:t>
      </w:r>
      <w:r w:rsidR="006D5584" w:rsidRPr="00AB5126">
        <w:rPr>
          <w:lang w:val="en-US"/>
        </w:rPr>
        <w:t xml:space="preserve">. </w:t>
      </w:r>
    </w:p>
    <w:p w14:paraId="7A4829FB" w14:textId="4DA9E4EC" w:rsidR="0034067E" w:rsidRPr="00AB5126" w:rsidRDefault="0034067E" w:rsidP="00F051C9">
      <w:pPr>
        <w:pStyle w:val="ListBullet2"/>
        <w:numPr>
          <w:ilvl w:val="0"/>
          <w:numId w:val="43"/>
        </w:numPr>
        <w:ind w:left="810"/>
        <w:rPr>
          <w:lang w:val="en-US"/>
        </w:rPr>
      </w:pPr>
      <w:r w:rsidRPr="00AB5126">
        <w:rPr>
          <w:lang w:val="en-US"/>
        </w:rPr>
        <w:t>Document a migration project plan outlining steps and timeframes for updates</w:t>
      </w:r>
      <w:r w:rsidR="006D5584" w:rsidRPr="00AB5126">
        <w:rPr>
          <w:lang w:val="en-US"/>
        </w:rPr>
        <w:t>.</w:t>
      </w:r>
    </w:p>
    <w:p w14:paraId="3D7F85D5" w14:textId="43498E47" w:rsidR="0034067E" w:rsidRPr="00AB5126" w:rsidRDefault="00B55DD3" w:rsidP="00F051C9">
      <w:pPr>
        <w:pStyle w:val="ListBullet2"/>
        <w:numPr>
          <w:ilvl w:val="0"/>
          <w:numId w:val="43"/>
        </w:numPr>
        <w:ind w:left="810"/>
        <w:rPr>
          <w:lang w:val="en-US"/>
        </w:rPr>
      </w:pPr>
      <w:r w:rsidRPr="00AB5126">
        <w:rPr>
          <w:lang w:val="en-US"/>
        </w:rPr>
        <w:t xml:space="preserve">Review the implementation of controls that </w:t>
      </w:r>
      <w:r w:rsidRPr="00AB5126">
        <w:t>mitigate the risk of supporting those connections for the environment</w:t>
      </w:r>
      <w:r w:rsidR="00B71FBD" w:rsidRPr="00AB5126">
        <w:t xml:space="preserve"> until migration can be completed</w:t>
      </w:r>
      <w:r w:rsidRPr="00AB5126">
        <w:t>.</w:t>
      </w:r>
    </w:p>
    <w:p w14:paraId="48F37BF8" w14:textId="4AE18AAF" w:rsidR="00B96324" w:rsidRPr="00AB5126" w:rsidRDefault="00B96324" w:rsidP="00F051C9">
      <w:pPr>
        <w:pStyle w:val="ListBullet2"/>
        <w:numPr>
          <w:ilvl w:val="0"/>
          <w:numId w:val="43"/>
        </w:numPr>
        <w:ind w:left="810"/>
        <w:rPr>
          <w:lang w:val="en-US"/>
        </w:rPr>
      </w:pPr>
      <w:r w:rsidRPr="00AB5126">
        <w:rPr>
          <w:lang w:val="en-US"/>
        </w:rPr>
        <w:t>Communicate to all customers using SSL/early TLS about the risks associated with its use and the need to migrate to a secure protocol. Communicate the future date for the completion of the migration from SSL/early TLS</w:t>
      </w:r>
      <w:r w:rsidR="00B55DD3" w:rsidRPr="00AB5126">
        <w:rPr>
          <w:lang w:val="en-US"/>
        </w:rPr>
        <w:t>.</w:t>
      </w:r>
    </w:p>
    <w:p w14:paraId="603E1BC3" w14:textId="25391543" w:rsidR="0034067E" w:rsidRPr="00AB5126" w:rsidRDefault="0034067E" w:rsidP="00F051C9">
      <w:pPr>
        <w:pStyle w:val="ListBullet2"/>
        <w:numPr>
          <w:ilvl w:val="0"/>
          <w:numId w:val="43"/>
        </w:numPr>
        <w:ind w:left="810"/>
        <w:rPr>
          <w:lang w:val="en-US"/>
        </w:rPr>
      </w:pPr>
      <w:r w:rsidRPr="00AB5126">
        <w:rPr>
          <w:lang w:val="en-US"/>
        </w:rPr>
        <w:t>Perform migrations and follow change</w:t>
      </w:r>
      <w:r w:rsidR="004C29D6">
        <w:rPr>
          <w:lang w:val="en-US"/>
        </w:rPr>
        <w:t>-</w:t>
      </w:r>
      <w:r w:rsidRPr="00AB5126">
        <w:rPr>
          <w:lang w:val="en-US"/>
        </w:rPr>
        <w:t>control procedures to ensure system updates are tested and authorized</w:t>
      </w:r>
      <w:r w:rsidR="00B55DD3" w:rsidRPr="00AB5126">
        <w:rPr>
          <w:lang w:val="en-US"/>
        </w:rPr>
        <w:t>.</w:t>
      </w:r>
      <w:r w:rsidRPr="00AB5126">
        <w:rPr>
          <w:lang w:val="en-US"/>
        </w:rPr>
        <w:t xml:space="preserve"> </w:t>
      </w:r>
    </w:p>
    <w:p w14:paraId="49BBEA72" w14:textId="40E27579" w:rsidR="0034067E" w:rsidRPr="00AB5126" w:rsidRDefault="0034067E" w:rsidP="00F269C8">
      <w:pPr>
        <w:pStyle w:val="ListBullet2"/>
        <w:numPr>
          <w:ilvl w:val="0"/>
          <w:numId w:val="43"/>
        </w:numPr>
        <w:ind w:left="810" w:hanging="450"/>
        <w:rPr>
          <w:lang w:val="en-US"/>
        </w:rPr>
      </w:pPr>
      <w:r w:rsidRPr="00AB5126">
        <w:rPr>
          <w:lang w:val="en-US"/>
        </w:rPr>
        <w:t>Update system configuration standards as migrations to new protocols are completed</w:t>
      </w:r>
      <w:r w:rsidR="00B55DD3" w:rsidRPr="00AB5126">
        <w:rPr>
          <w:lang w:val="en-US"/>
        </w:rPr>
        <w:t>.</w:t>
      </w:r>
      <w:r w:rsidRPr="00AB5126">
        <w:rPr>
          <w:lang w:val="en-US"/>
        </w:rPr>
        <w:t xml:space="preserve"> </w:t>
      </w:r>
    </w:p>
    <w:p w14:paraId="022A492E" w14:textId="0C214FA3" w:rsidR="0039167C" w:rsidRPr="000E0F47" w:rsidRDefault="0039167C" w:rsidP="0039167C">
      <w:pPr>
        <w:pStyle w:val="Heading2"/>
        <w:rPr>
          <w:lang w:val="en-US"/>
        </w:rPr>
      </w:pPr>
      <w:bookmarkStart w:id="40" w:name="_Toc516777635"/>
      <w:r w:rsidRPr="000E0F47">
        <w:rPr>
          <w:lang w:val="en-US"/>
        </w:rPr>
        <w:t xml:space="preserve">Does this mean </w:t>
      </w:r>
      <w:r>
        <w:rPr>
          <w:lang w:val="en-US"/>
        </w:rPr>
        <w:t>entities</w:t>
      </w:r>
      <w:r w:rsidRPr="000E0F47">
        <w:rPr>
          <w:lang w:val="en-US"/>
        </w:rPr>
        <w:t xml:space="preserve"> </w:t>
      </w:r>
      <w:r>
        <w:rPr>
          <w:lang w:val="en-US"/>
        </w:rPr>
        <w:t>with a Risk Mitigation and Migration Plan</w:t>
      </w:r>
      <w:r w:rsidRPr="006C0A63">
        <w:rPr>
          <w:lang w:val="en-US"/>
        </w:rPr>
        <w:t xml:space="preserve"> </w:t>
      </w:r>
      <w:r w:rsidR="002657A8">
        <w:rPr>
          <w:lang w:val="en-US"/>
        </w:rPr>
        <w:t xml:space="preserve">do not </w:t>
      </w:r>
      <w:r w:rsidRPr="000E0F47">
        <w:rPr>
          <w:lang w:val="en-US"/>
        </w:rPr>
        <w:t xml:space="preserve">have to </w:t>
      </w:r>
      <w:r>
        <w:rPr>
          <w:lang w:val="en-US"/>
        </w:rPr>
        <w:t>patch vulnerabilities in SSL/early TLS</w:t>
      </w:r>
      <w:r w:rsidRPr="000E0F47">
        <w:rPr>
          <w:lang w:val="en-US"/>
        </w:rPr>
        <w:t>?</w:t>
      </w:r>
      <w:bookmarkEnd w:id="40"/>
    </w:p>
    <w:p w14:paraId="2B462668" w14:textId="109AFF19" w:rsidR="0039167C" w:rsidRPr="006A799E" w:rsidRDefault="0039167C" w:rsidP="00AB5126">
      <w:pPr>
        <w:pStyle w:val="NormalIndent"/>
        <w:rPr>
          <w:lang w:val="en-US"/>
        </w:rPr>
      </w:pPr>
      <w:r w:rsidRPr="000E0F47">
        <w:rPr>
          <w:lang w:val="en-US"/>
        </w:rPr>
        <w:t>No</w:t>
      </w:r>
      <w:r>
        <w:rPr>
          <w:lang w:val="en-US"/>
        </w:rPr>
        <w:t>, setting a target migration date is not</w:t>
      </w:r>
      <w:r w:rsidRPr="000E0F47">
        <w:rPr>
          <w:lang w:val="en-US"/>
        </w:rPr>
        <w:t xml:space="preserve"> an excuse to delay </w:t>
      </w:r>
      <w:r>
        <w:rPr>
          <w:lang w:val="en-US"/>
        </w:rPr>
        <w:t xml:space="preserve">patching </w:t>
      </w:r>
      <w:r w:rsidRPr="000E0F47">
        <w:rPr>
          <w:lang w:val="en-US"/>
        </w:rPr>
        <w:t xml:space="preserve">vulnerabilities. </w:t>
      </w:r>
      <w:r w:rsidRPr="009A03DB">
        <w:rPr>
          <w:lang w:val="en-US"/>
        </w:rPr>
        <w:t>New threats and risks must continue to be managed in accordance with applicable PCI DSS Requirements</w:t>
      </w:r>
      <w:r w:rsidR="002657A8">
        <w:rPr>
          <w:lang w:val="en-US"/>
        </w:rPr>
        <w:sym w:font="Symbol" w:char="F0BE"/>
      </w:r>
      <w:r w:rsidRPr="009A03DB">
        <w:rPr>
          <w:lang w:val="en-US"/>
        </w:rPr>
        <w:t>such as 6.1, 6.2, and 11.2</w:t>
      </w:r>
      <w:r w:rsidR="002657A8">
        <w:rPr>
          <w:lang w:val="en-US"/>
        </w:rPr>
        <w:sym w:font="Symbol" w:char="F0BE"/>
      </w:r>
      <w:r>
        <w:rPr>
          <w:lang w:val="en-US"/>
        </w:rPr>
        <w:t xml:space="preserve">and entities must address </w:t>
      </w:r>
      <w:r w:rsidRPr="000E0F47">
        <w:rPr>
          <w:lang w:val="en-US"/>
        </w:rPr>
        <w:t xml:space="preserve">vulnerabilities </w:t>
      </w:r>
      <w:r>
        <w:rPr>
          <w:lang w:val="en-US"/>
        </w:rPr>
        <w:t xml:space="preserve">where a security update, fix, or </w:t>
      </w:r>
      <w:r w:rsidRPr="000E0F47">
        <w:rPr>
          <w:lang w:val="en-US"/>
        </w:rPr>
        <w:t>patch</w:t>
      </w:r>
      <w:r>
        <w:rPr>
          <w:lang w:val="en-US"/>
        </w:rPr>
        <w:t xml:space="preserve"> is available</w:t>
      </w:r>
      <w:r w:rsidRPr="000E0F47">
        <w:rPr>
          <w:lang w:val="en-US"/>
        </w:rPr>
        <w:t>.</w:t>
      </w:r>
    </w:p>
    <w:sectPr w:rsidR="0039167C" w:rsidRPr="006A799E" w:rsidSect="00F6153B">
      <w:pgSz w:w="12240" w:h="15840"/>
      <w:pgMar w:top="2029" w:right="1080" w:bottom="1440" w:left="1080" w:header="706" w:footer="10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49F2F" w14:textId="77777777" w:rsidR="000D1819" w:rsidRDefault="000D1819" w:rsidP="002C2F43">
      <w:pPr>
        <w:spacing w:after="0" w:line="240" w:lineRule="auto"/>
      </w:pPr>
      <w:r>
        <w:separator/>
      </w:r>
    </w:p>
  </w:endnote>
  <w:endnote w:type="continuationSeparator" w:id="0">
    <w:p w14:paraId="5C4FE4A4" w14:textId="77777777" w:rsidR="000D1819" w:rsidRDefault="000D1819" w:rsidP="002C2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22AF3" w14:textId="77777777" w:rsidR="00F925E1" w:rsidRDefault="00F925E1" w:rsidP="006776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C6715C" w14:textId="77777777" w:rsidR="00F925E1" w:rsidRDefault="00F925E1" w:rsidP="008D21C6">
    <w:pPr>
      <w:pStyle w:val="Footer"/>
      <w:framePr w:wrap="around" w:vAnchor="text" w:hAnchor="margin"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0F7C265" w14:textId="77777777" w:rsidR="00F925E1" w:rsidRDefault="00F925E1" w:rsidP="008D21C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E11E6" w14:textId="1DA27B35" w:rsidR="00F925E1" w:rsidRDefault="00F925E1" w:rsidP="006776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FF16DC3" w14:textId="77777777" w:rsidR="00F925E1" w:rsidRDefault="00F925E1" w:rsidP="008D21C6">
    <w:pPr>
      <w:pStyle w:val="Footer"/>
      <w:ind w:right="360"/>
    </w:pPr>
    <w:r>
      <w:rPr>
        <w:noProof/>
        <w:lang w:val="en-US"/>
      </w:rPr>
      <mc:AlternateContent>
        <mc:Choice Requires="wps">
          <w:drawing>
            <wp:anchor distT="0" distB="0" distL="114300" distR="114300" simplePos="0" relativeHeight="251661312" behindDoc="0" locked="0" layoutInCell="1" allowOverlap="1" wp14:anchorId="1F3469B1" wp14:editId="3763FE6D">
              <wp:simplePos x="0" y="0"/>
              <wp:positionH relativeFrom="page">
                <wp:posOffset>685800</wp:posOffset>
              </wp:positionH>
              <wp:positionV relativeFrom="page">
                <wp:posOffset>9224645</wp:posOffset>
              </wp:positionV>
              <wp:extent cx="4000500" cy="403860"/>
              <wp:effectExtent l="0" t="0" r="12700" b="2540"/>
              <wp:wrapNone/>
              <wp:docPr id="4" name="Text Box 4"/>
              <wp:cNvGraphicFramePr/>
              <a:graphic xmlns:a="http://schemas.openxmlformats.org/drawingml/2006/main">
                <a:graphicData uri="http://schemas.microsoft.com/office/word/2010/wordprocessingShape">
                  <wps:wsp>
                    <wps:cNvSpPr txBox="1"/>
                    <wps:spPr>
                      <a:xfrm>
                        <a:off x="0" y="0"/>
                        <a:ext cx="4000500" cy="40386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37BB7A" w14:textId="77777777" w:rsidR="00F925E1" w:rsidRDefault="00F925E1" w:rsidP="008D21C6">
                          <w:pPr>
                            <w:pStyle w:val="Footer"/>
                          </w:pPr>
                          <w:r>
                            <w:rPr>
                              <w:lang w:val="en-US"/>
                            </w:rPr>
                            <w:t>T</w:t>
                          </w:r>
                          <w:r w:rsidRPr="00DC101E">
                            <w:rPr>
                              <w:lang w:val="en-US"/>
                            </w:rPr>
                            <w:t>he intent of this document is to provide supplemental information. Information provided here does not replace or supersede requirements in any PCI SSC Standard.</w:t>
                          </w:r>
                        </w:p>
                        <w:p w14:paraId="33201DF9" w14:textId="642DBACF" w:rsidR="00F925E1" w:rsidRDefault="00F925E1" w:rsidP="008D21C6">
                          <w:pPr>
                            <w:pStyle w:val="Footer"/>
                          </w:pPr>
                          <w:r>
                            <w:t>June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469B1" id="_x0000_t202" coordsize="21600,21600" o:spt="202" path="m,l,21600r21600,l21600,xe">
              <v:stroke joinstyle="miter"/>
              <v:path gradientshapeok="t" o:connecttype="rect"/>
            </v:shapetype>
            <v:shape id="Text Box 4" o:spid="_x0000_s1027" type="#_x0000_t202" style="position:absolute;margin-left:54pt;margin-top:726.35pt;width:315pt;height:3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" filled="f" stroked="f">
              <v:textbox inset="0,0,0,0">
                <w:txbxContent>
                  <w:p w14:paraId="5637BB7A" w14:textId="77777777" w:rsidR="00F925E1" w:rsidRDefault="00F925E1" w:rsidP="008D21C6">
                    <w:pPr>
                      <w:pStyle w:val="Footer"/>
                    </w:pPr>
                    <w:r>
                      <w:rPr>
                        <w:lang w:val="en-US"/>
                      </w:rPr>
                      <w:t>T</w:t>
                    </w:r>
                    <w:r w:rsidRPr="00DC101E">
                      <w:rPr>
                        <w:lang w:val="en-US"/>
                      </w:rPr>
                      <w:t>he intent of this document is to provide supplemental information. Information provided here does not replace or supersede requirements in any PCI SSC Standard.</w:t>
                    </w:r>
                  </w:p>
                  <w:p w14:paraId="33201DF9" w14:textId="642DBACF" w:rsidR="00F925E1" w:rsidRDefault="00F925E1" w:rsidP="008D21C6">
                    <w:pPr>
                      <w:pStyle w:val="Footer"/>
                    </w:pPr>
                    <w:r>
                      <w:t>June 2018</w:t>
                    </w:r>
                  </w:p>
                </w:txbxContent>
              </v:textbox>
              <w10:wrap anchorx="page" anchory="page"/>
            </v:shape>
          </w:pict>
        </mc:Fallback>
      </mc:AlternateContent>
    </w:r>
    <w:r>
      <w:rPr>
        <w:noProof/>
        <w:lang w:val="en-US"/>
      </w:rPr>
      <mc:AlternateContent>
        <mc:Choice Requires="wps">
          <w:drawing>
            <wp:anchor distT="0" distB="0" distL="114300" distR="114300" simplePos="0" relativeHeight="251660288" behindDoc="0" locked="0" layoutInCell="1" allowOverlap="1" wp14:anchorId="585452DF" wp14:editId="35FC178B">
              <wp:simplePos x="0" y="0"/>
              <wp:positionH relativeFrom="page">
                <wp:posOffset>685800</wp:posOffset>
              </wp:positionH>
              <wp:positionV relativeFrom="page">
                <wp:posOffset>9175115</wp:posOffset>
              </wp:positionV>
              <wp:extent cx="64008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rgbClr val="0B575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1619D2" id="Straight Connector 3"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page" from="54pt,722.45pt" to="558pt,7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" strokecolor="#0b575e" strokeweight="1pt">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2F4CB" w14:textId="77777777" w:rsidR="000D1819" w:rsidRDefault="000D1819" w:rsidP="002C2F43">
      <w:pPr>
        <w:spacing w:after="0" w:line="240" w:lineRule="auto"/>
      </w:pPr>
      <w:r>
        <w:separator/>
      </w:r>
    </w:p>
  </w:footnote>
  <w:footnote w:type="continuationSeparator" w:id="0">
    <w:p w14:paraId="7F4657B3" w14:textId="77777777" w:rsidR="000D1819" w:rsidRDefault="000D1819" w:rsidP="002C2F43">
      <w:pPr>
        <w:spacing w:after="0" w:line="240" w:lineRule="auto"/>
      </w:pPr>
      <w:r>
        <w:continuationSeparator/>
      </w:r>
    </w:p>
  </w:footnote>
  <w:footnote w:id="1">
    <w:p w14:paraId="3B5BA731" w14:textId="77777777" w:rsidR="00F925E1" w:rsidRPr="00EF5B87" w:rsidRDefault="00F925E1" w:rsidP="00EF5B87">
      <w:pPr>
        <w:pStyle w:val="FootnoteText"/>
        <w:rPr>
          <w:lang w:val="en-US"/>
        </w:rPr>
      </w:pPr>
      <w:r>
        <w:rPr>
          <w:rStyle w:val="FootnoteReference"/>
        </w:rPr>
        <w:footnoteRef/>
      </w:r>
      <w:r>
        <w:t xml:space="preserve"> </w:t>
      </w:r>
      <w:r w:rsidRPr="00EF5B87">
        <w:rPr>
          <w:sz w:val="18"/>
          <w:szCs w:val="18"/>
          <w:lang w:val="en-US"/>
        </w:rPr>
        <w:t xml:space="preserve">As defined by payment brand compliance programs. </w:t>
      </w:r>
    </w:p>
  </w:footnote>
  <w:footnote w:id="2">
    <w:p w14:paraId="466F6169" w14:textId="45F2B160" w:rsidR="00F925E1" w:rsidRPr="00397C86" w:rsidRDefault="00F925E1">
      <w:pPr>
        <w:pStyle w:val="FootnoteText"/>
        <w:rPr>
          <w:lang w:val="en-US"/>
        </w:rPr>
      </w:pPr>
      <w:r>
        <w:rPr>
          <w:rStyle w:val="FootnoteReference"/>
        </w:rPr>
        <w:footnoteRef/>
      </w:r>
      <w:r>
        <w:t xml:space="preserve"> </w:t>
      </w:r>
      <w:r w:rsidRPr="00EF5B87">
        <w:rPr>
          <w:sz w:val="18"/>
          <w:szCs w:val="18"/>
          <w:lang w:val="en-US"/>
        </w:rPr>
        <w:t>As defined by payment brand compliance programs.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5D0A1" w14:textId="77777777" w:rsidR="00F925E1" w:rsidRDefault="00F925E1">
    <w:pPr>
      <w:pStyle w:val="Header"/>
    </w:pPr>
    <w:r>
      <w:rPr>
        <w:noProof/>
        <w:lang w:val="en-US"/>
      </w:rPr>
      <w:drawing>
        <wp:anchor distT="0" distB="0" distL="114300" distR="114300" simplePos="0" relativeHeight="251658240" behindDoc="1" locked="0" layoutInCell="1" allowOverlap="1" wp14:anchorId="7DB50E8E" wp14:editId="25FC5E3D">
          <wp:simplePos x="0" y="0"/>
          <wp:positionH relativeFrom="page">
            <wp:posOffset>0</wp:posOffset>
          </wp:positionH>
          <wp:positionV relativeFrom="page">
            <wp:posOffset>0</wp:posOffset>
          </wp:positionV>
          <wp:extent cx="7799832" cy="6336792"/>
          <wp:effectExtent l="0" t="0" r="0" b="0"/>
          <wp:wrapNone/>
          <wp:docPr id="1" name="Picture 1" descr="/Users/tudor/Work/@in lucru/PCI SSC Info Supplement/assets/graphics_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udor/Work/@in lucru/PCI SSC Info Supplement/assets/graphics_cov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832" cy="63367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F61E4" w14:textId="77777777" w:rsidR="00F925E1" w:rsidRDefault="00F925E1">
    <w:pPr>
      <w:pStyle w:val="Header"/>
    </w:pPr>
    <w:r>
      <w:rPr>
        <w:noProof/>
        <w:lang w:val="en-US"/>
      </w:rPr>
      <w:drawing>
        <wp:anchor distT="0" distB="0" distL="114300" distR="114300" simplePos="0" relativeHeight="251659264" behindDoc="1" locked="0" layoutInCell="1" allowOverlap="1" wp14:anchorId="5DB81F5A" wp14:editId="7B97ADB0">
          <wp:simplePos x="0" y="0"/>
          <wp:positionH relativeFrom="page">
            <wp:posOffset>0</wp:posOffset>
          </wp:positionH>
          <wp:positionV relativeFrom="page">
            <wp:posOffset>0</wp:posOffset>
          </wp:positionV>
          <wp:extent cx="7772400" cy="1145540"/>
          <wp:effectExtent l="0" t="0" r="0" b="0"/>
          <wp:wrapNone/>
          <wp:docPr id="7" name="Picture 7" descr="assets/graphics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s/graphics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455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2336" behindDoc="0" locked="0" layoutInCell="1" allowOverlap="1" wp14:anchorId="04EF2BA8" wp14:editId="666A831A">
              <wp:simplePos x="0" y="0"/>
              <wp:positionH relativeFrom="column">
                <wp:posOffset>2286000</wp:posOffset>
              </wp:positionH>
              <wp:positionV relativeFrom="paragraph">
                <wp:posOffset>40005</wp:posOffset>
              </wp:positionV>
              <wp:extent cx="4229100" cy="457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2291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2003DE" w14:textId="77777777" w:rsidR="00F925E1" w:rsidRPr="008D21C6" w:rsidRDefault="00F925E1" w:rsidP="008D21C6">
                          <w:pPr>
                            <w:pStyle w:val="Header"/>
                            <w:rPr>
                              <w:rFonts w:ascii="Calibri Light" w:hAnsi="Calibri Light"/>
                              <w:caps/>
                              <w:szCs w:val="18"/>
                            </w:rPr>
                          </w:pPr>
                          <w:r w:rsidRPr="008D21C6">
                            <w:rPr>
                              <w:rFonts w:ascii="Calibri Light" w:hAnsi="Calibri Light"/>
                              <w:caps/>
                              <w:szCs w:val="18"/>
                            </w:rPr>
                            <w:t>Information Supplement</w:t>
                          </w:r>
                        </w:p>
                        <w:p w14:paraId="1E41235B" w14:textId="28876015" w:rsidR="00F925E1" w:rsidRPr="00906378" w:rsidRDefault="00F925E1" w:rsidP="00C76D5B">
                          <w:pPr>
                            <w:pStyle w:val="Header"/>
                            <w:rPr>
                              <w:b/>
                              <w:szCs w:val="20"/>
                            </w:rPr>
                          </w:pPr>
                          <w:r w:rsidRPr="00C76D5B">
                            <w:rPr>
                              <w:b/>
                              <w:lang w:val="en-US"/>
                            </w:rPr>
                            <w:t>Use of SSL/Early TLS for POS POI Terminal Connections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EF2BA8" id="_x0000_t202" coordsize="21600,21600" o:spt="202" path="m,l,21600r21600,l21600,xe">
              <v:stroke joinstyle="miter"/>
              <v:path gradientshapeok="t" o:connecttype="rect"/>
            </v:shapetype>
            <v:shape id="Text Box 5" o:spid="_x0000_s1026" type="#_x0000_t202" style="position:absolute;left:0;text-align:left;margin-left:180pt;margin-top:3.15pt;width:333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" filled="f" stroked="f">
              <v:textbox>
                <w:txbxContent>
                  <w:p w14:paraId="232003DE" w14:textId="77777777" w:rsidR="00F925E1" w:rsidRPr="008D21C6" w:rsidRDefault="00F925E1" w:rsidP="008D21C6">
                    <w:pPr>
                      <w:pStyle w:val="Header"/>
                      <w:rPr>
                        <w:rFonts w:ascii="Calibri Light" w:hAnsi="Calibri Light"/>
                        <w:caps/>
                        <w:szCs w:val="18"/>
                      </w:rPr>
                    </w:pPr>
                    <w:r w:rsidRPr="008D21C6">
                      <w:rPr>
                        <w:rFonts w:ascii="Calibri Light" w:hAnsi="Calibri Light"/>
                        <w:caps/>
                        <w:szCs w:val="18"/>
                      </w:rPr>
                      <w:t>Information Supplement</w:t>
                    </w:r>
                  </w:p>
                  <w:p w14:paraId="1E41235B" w14:textId="28876015" w:rsidR="00F925E1" w:rsidRPr="00906378" w:rsidRDefault="00F925E1" w:rsidP="00C76D5B">
                    <w:pPr>
                      <w:pStyle w:val="Header"/>
                      <w:rPr>
                        <w:b/>
                        <w:szCs w:val="20"/>
                      </w:rPr>
                    </w:pPr>
                    <w:r w:rsidRPr="00C76D5B">
                      <w:rPr>
                        <w:b/>
                        <w:lang w:val="en-US"/>
                      </w:rPr>
                      <w:t>Use of SSL/Early TLS for POS POI Terminal Connections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B4D2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6AAC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70BA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042BC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EEB2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1048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52B7C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B444B8"/>
    <w:lvl w:ilvl="0">
      <w:start w:val="1"/>
      <w:numFmt w:val="bullet"/>
      <w:pStyle w:val="ListBullet2"/>
      <w:lvlText w:val=""/>
      <w:lvlJc w:val="left"/>
      <w:pPr>
        <w:tabs>
          <w:tab w:val="num" w:pos="749"/>
        </w:tabs>
        <w:ind w:left="749" w:hanging="360"/>
      </w:pPr>
      <w:rPr>
        <w:rFonts w:ascii="Symbol" w:hAnsi="Symbol" w:hint="default"/>
        <w:color w:val="337578"/>
      </w:rPr>
    </w:lvl>
  </w:abstractNum>
  <w:abstractNum w:abstractNumId="8" w15:restartNumberingAfterBreak="0">
    <w:nsid w:val="FFFFFF88"/>
    <w:multiLevelType w:val="singleLevel"/>
    <w:tmpl w:val="F850CA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F877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05DD2"/>
    <w:multiLevelType w:val="hybridMultilevel"/>
    <w:tmpl w:val="2E1687C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063729E3"/>
    <w:multiLevelType w:val="hybridMultilevel"/>
    <w:tmpl w:val="59F46766"/>
    <w:lvl w:ilvl="0" w:tplc="04090001">
      <w:start w:val="1"/>
      <w:numFmt w:val="bullet"/>
      <w:lvlText w:val=""/>
      <w:lvlJc w:val="left"/>
      <w:pPr>
        <w:ind w:left="720" w:hanging="360"/>
      </w:pPr>
      <w:rPr>
        <w:rFonts w:ascii="Symbol" w:hAnsi="Symbol" w:hint="default"/>
      </w:rPr>
    </w:lvl>
    <w:lvl w:ilvl="1" w:tplc="99AC075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F776AE"/>
    <w:multiLevelType w:val="hybridMultilevel"/>
    <w:tmpl w:val="7EF291F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0D326024"/>
    <w:multiLevelType w:val="hybridMultilevel"/>
    <w:tmpl w:val="07D6E28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81567F"/>
    <w:multiLevelType w:val="hybridMultilevel"/>
    <w:tmpl w:val="FC48FBF8"/>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5" w15:restartNumberingAfterBreak="0">
    <w:nsid w:val="126B38A7"/>
    <w:multiLevelType w:val="hybridMultilevel"/>
    <w:tmpl w:val="2B06F8E6"/>
    <w:lvl w:ilvl="0" w:tplc="04090001">
      <w:start w:val="1"/>
      <w:numFmt w:val="bullet"/>
      <w:lvlText w:val=""/>
      <w:lvlJc w:val="left"/>
      <w:pPr>
        <w:ind w:left="720" w:hanging="360"/>
      </w:pPr>
      <w:rPr>
        <w:rFonts w:ascii="Symbol" w:hAnsi="Symbol" w:hint="default"/>
      </w:rPr>
    </w:lvl>
    <w:lvl w:ilvl="1" w:tplc="99AC075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766B20"/>
    <w:multiLevelType w:val="hybridMultilevel"/>
    <w:tmpl w:val="D960C15A"/>
    <w:lvl w:ilvl="0" w:tplc="DF66096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6FA274A"/>
    <w:multiLevelType w:val="hybridMultilevel"/>
    <w:tmpl w:val="F45E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1E2366"/>
    <w:multiLevelType w:val="hybridMultilevel"/>
    <w:tmpl w:val="545C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670A83"/>
    <w:multiLevelType w:val="hybridMultilevel"/>
    <w:tmpl w:val="F3D4A6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F83B8C"/>
    <w:multiLevelType w:val="hybridMultilevel"/>
    <w:tmpl w:val="33F8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BB6466"/>
    <w:multiLevelType w:val="hybridMultilevel"/>
    <w:tmpl w:val="AF70D3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5991B14"/>
    <w:multiLevelType w:val="hybridMultilevel"/>
    <w:tmpl w:val="1682CDEA"/>
    <w:lvl w:ilvl="0" w:tplc="0A7EC90A">
      <w:numFmt w:val="bullet"/>
      <w:lvlText w:val="•"/>
      <w:lvlJc w:val="left"/>
      <w:pPr>
        <w:ind w:left="1350" w:hanging="720"/>
      </w:pPr>
      <w:rPr>
        <w:rFonts w:ascii="Calibri" w:eastAsia="Times New Roman" w:hAnsi="Calibri" w:cs="Times New Roman" w:hint="default"/>
      </w:rPr>
    </w:lvl>
    <w:lvl w:ilvl="1" w:tplc="19C29CD2">
      <w:numFmt w:val="bullet"/>
      <w:lvlText w:val=""/>
      <w:lvlJc w:val="left"/>
      <w:pPr>
        <w:ind w:left="1710" w:hanging="360"/>
      </w:pPr>
      <w:rPr>
        <w:rFonts w:ascii="Symbol" w:eastAsia="Times New Roman" w:hAnsi="Symbol"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2815727B"/>
    <w:multiLevelType w:val="hybridMultilevel"/>
    <w:tmpl w:val="5F42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0D1DCF"/>
    <w:multiLevelType w:val="hybridMultilevel"/>
    <w:tmpl w:val="87D0D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0F72C9"/>
    <w:multiLevelType w:val="hybridMultilevel"/>
    <w:tmpl w:val="B2BC8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B76FC3"/>
    <w:multiLevelType w:val="hybridMultilevel"/>
    <w:tmpl w:val="B2CE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36251A"/>
    <w:multiLevelType w:val="hybridMultilevel"/>
    <w:tmpl w:val="0D2A73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53544"/>
    <w:multiLevelType w:val="hybridMultilevel"/>
    <w:tmpl w:val="72442A6E"/>
    <w:lvl w:ilvl="0" w:tplc="04090001">
      <w:start w:val="1"/>
      <w:numFmt w:val="bullet"/>
      <w:lvlText w:val=""/>
      <w:lvlJc w:val="left"/>
      <w:pPr>
        <w:ind w:left="720" w:hanging="360"/>
      </w:pPr>
      <w:rPr>
        <w:rFonts w:ascii="Symbol" w:hAnsi="Symbol" w:hint="default"/>
      </w:rPr>
    </w:lvl>
    <w:lvl w:ilvl="1" w:tplc="99AC075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DC772C"/>
    <w:multiLevelType w:val="hybridMultilevel"/>
    <w:tmpl w:val="2434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800E6E"/>
    <w:multiLevelType w:val="hybridMultilevel"/>
    <w:tmpl w:val="AA4215A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54434EE8"/>
    <w:multiLevelType w:val="hybridMultilevel"/>
    <w:tmpl w:val="D6A6325A"/>
    <w:lvl w:ilvl="0" w:tplc="04090001">
      <w:start w:val="1"/>
      <w:numFmt w:val="bullet"/>
      <w:lvlText w:val=""/>
      <w:lvlJc w:val="left"/>
      <w:pPr>
        <w:ind w:left="720" w:hanging="360"/>
      </w:pPr>
      <w:rPr>
        <w:rFonts w:ascii="Symbol" w:hAnsi="Symbol" w:hint="default"/>
      </w:rPr>
    </w:lvl>
    <w:lvl w:ilvl="1" w:tplc="99AC075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EC762A"/>
    <w:multiLevelType w:val="hybridMultilevel"/>
    <w:tmpl w:val="F8940FC0"/>
    <w:lvl w:ilvl="0" w:tplc="5BC4F4D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3730CC0"/>
    <w:multiLevelType w:val="hybridMultilevel"/>
    <w:tmpl w:val="83C6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9286B"/>
    <w:multiLevelType w:val="hybridMultilevel"/>
    <w:tmpl w:val="A8A2C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78723E"/>
    <w:multiLevelType w:val="hybridMultilevel"/>
    <w:tmpl w:val="FA5EB3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BC949A9"/>
    <w:multiLevelType w:val="hybridMultilevel"/>
    <w:tmpl w:val="1C0A1C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6F240F43"/>
    <w:multiLevelType w:val="hybridMultilevel"/>
    <w:tmpl w:val="7486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208AE"/>
    <w:multiLevelType w:val="hybridMultilevel"/>
    <w:tmpl w:val="57FA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A347B8"/>
    <w:multiLevelType w:val="hybridMultilevel"/>
    <w:tmpl w:val="533A551C"/>
    <w:lvl w:ilvl="0" w:tplc="04090001">
      <w:start w:val="1"/>
      <w:numFmt w:val="bullet"/>
      <w:lvlText w:val=""/>
      <w:lvlJc w:val="left"/>
      <w:pPr>
        <w:ind w:left="720" w:hanging="360"/>
      </w:pPr>
      <w:rPr>
        <w:rFonts w:ascii="Symbol" w:hAnsi="Symbol" w:hint="default"/>
      </w:rPr>
    </w:lvl>
    <w:lvl w:ilvl="1" w:tplc="99AC075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932194"/>
    <w:multiLevelType w:val="hybridMultilevel"/>
    <w:tmpl w:val="B374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6"/>
  </w:num>
  <w:num w:numId="3">
    <w:abstractNumId w:val="22"/>
  </w:num>
  <w:num w:numId="4">
    <w:abstractNumId w:val="32"/>
  </w:num>
  <w:num w:numId="5">
    <w:abstractNumId w:val="10"/>
  </w:num>
  <w:num w:numId="6">
    <w:abstractNumId w:val="12"/>
  </w:num>
  <w:num w:numId="7">
    <w:abstractNumId w:val="18"/>
  </w:num>
  <w:num w:numId="8">
    <w:abstractNumId w:val="33"/>
  </w:num>
  <w:num w:numId="9">
    <w:abstractNumId w:val="38"/>
  </w:num>
  <w:num w:numId="10">
    <w:abstractNumId w:val="23"/>
  </w:num>
  <w:num w:numId="11">
    <w:abstractNumId w:val="40"/>
  </w:num>
  <w:num w:numId="12">
    <w:abstractNumId w:val="37"/>
  </w:num>
  <w:num w:numId="13">
    <w:abstractNumId w:val="29"/>
  </w:num>
  <w:num w:numId="14">
    <w:abstractNumId w:val="34"/>
  </w:num>
  <w:num w:numId="15">
    <w:abstractNumId w:val="19"/>
  </w:num>
  <w:num w:numId="16">
    <w:abstractNumId w:val="27"/>
  </w:num>
  <w:num w:numId="17">
    <w:abstractNumId w:val="16"/>
  </w:num>
  <w:num w:numId="18">
    <w:abstractNumId w:val="13"/>
  </w:num>
  <w:num w:numId="19">
    <w:abstractNumId w:val="26"/>
  </w:num>
  <w:num w:numId="20">
    <w:abstractNumId w:val="25"/>
  </w:num>
  <w:num w:numId="21">
    <w:abstractNumId w:val="20"/>
  </w:num>
  <w:num w:numId="22">
    <w:abstractNumId w:val="17"/>
  </w:num>
  <w:num w:numId="23">
    <w:abstractNumId w:val="14"/>
  </w:num>
  <w:num w:numId="24">
    <w:abstractNumId w:val="16"/>
  </w:num>
  <w:num w:numId="25">
    <w:abstractNumId w:val="16"/>
  </w:num>
  <w:num w:numId="26">
    <w:abstractNumId w:val="21"/>
  </w:num>
  <w:num w:numId="27">
    <w:abstractNumId w:val="16"/>
  </w:num>
  <w:num w:numId="28">
    <w:abstractNumId w:val="16"/>
  </w:num>
  <w:num w:numId="29">
    <w:abstractNumId w:val="16"/>
  </w:num>
  <w:num w:numId="30">
    <w:abstractNumId w:val="16"/>
  </w:num>
  <w:num w:numId="31">
    <w:abstractNumId w:val="35"/>
  </w:num>
  <w:num w:numId="32">
    <w:abstractNumId w:val="16"/>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 w:numId="43">
    <w:abstractNumId w:val="24"/>
  </w:num>
  <w:num w:numId="44">
    <w:abstractNumId w:val="15"/>
  </w:num>
  <w:num w:numId="45">
    <w:abstractNumId w:val="31"/>
  </w:num>
  <w:num w:numId="46">
    <w:abstractNumId w:val="11"/>
  </w:num>
  <w:num w:numId="47">
    <w:abstractNumId w:val="39"/>
  </w:num>
  <w:num w:numId="48">
    <w:abstractNumId w:val="28"/>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F43"/>
    <w:rsid w:val="00005D72"/>
    <w:rsid w:val="00010E54"/>
    <w:rsid w:val="00012D85"/>
    <w:rsid w:val="00015EA3"/>
    <w:rsid w:val="0004051A"/>
    <w:rsid w:val="00052FE2"/>
    <w:rsid w:val="00066B6C"/>
    <w:rsid w:val="00074FBD"/>
    <w:rsid w:val="00075286"/>
    <w:rsid w:val="00077205"/>
    <w:rsid w:val="000844C4"/>
    <w:rsid w:val="000878FA"/>
    <w:rsid w:val="000946D7"/>
    <w:rsid w:val="000A1F52"/>
    <w:rsid w:val="000A4BE5"/>
    <w:rsid w:val="000B1B65"/>
    <w:rsid w:val="000B2766"/>
    <w:rsid w:val="000B3004"/>
    <w:rsid w:val="000B34BB"/>
    <w:rsid w:val="000B422C"/>
    <w:rsid w:val="000B4581"/>
    <w:rsid w:val="000B528F"/>
    <w:rsid w:val="000B7B1A"/>
    <w:rsid w:val="000C08FB"/>
    <w:rsid w:val="000C175B"/>
    <w:rsid w:val="000D1819"/>
    <w:rsid w:val="000D5B45"/>
    <w:rsid w:val="000D7071"/>
    <w:rsid w:val="000E0F47"/>
    <w:rsid w:val="000E16FB"/>
    <w:rsid w:val="000E529F"/>
    <w:rsid w:val="000F1394"/>
    <w:rsid w:val="000F250B"/>
    <w:rsid w:val="000F4E0C"/>
    <w:rsid w:val="000F6797"/>
    <w:rsid w:val="001003F0"/>
    <w:rsid w:val="00107524"/>
    <w:rsid w:val="00110B91"/>
    <w:rsid w:val="001126E7"/>
    <w:rsid w:val="00113D45"/>
    <w:rsid w:val="0011506A"/>
    <w:rsid w:val="00123D84"/>
    <w:rsid w:val="00123FE4"/>
    <w:rsid w:val="0013697A"/>
    <w:rsid w:val="001369B1"/>
    <w:rsid w:val="00142A79"/>
    <w:rsid w:val="00145BA5"/>
    <w:rsid w:val="00150109"/>
    <w:rsid w:val="00154988"/>
    <w:rsid w:val="00165DE8"/>
    <w:rsid w:val="00165DF2"/>
    <w:rsid w:val="001671FB"/>
    <w:rsid w:val="00167BC3"/>
    <w:rsid w:val="001805D2"/>
    <w:rsid w:val="00181B34"/>
    <w:rsid w:val="001908EF"/>
    <w:rsid w:val="00192F10"/>
    <w:rsid w:val="001971CD"/>
    <w:rsid w:val="00197EDE"/>
    <w:rsid w:val="001A10B4"/>
    <w:rsid w:val="001B271D"/>
    <w:rsid w:val="001B42C0"/>
    <w:rsid w:val="001B529A"/>
    <w:rsid w:val="001C5BC4"/>
    <w:rsid w:val="001C742C"/>
    <w:rsid w:val="001D04A4"/>
    <w:rsid w:val="001D48FE"/>
    <w:rsid w:val="001D661F"/>
    <w:rsid w:val="001D680A"/>
    <w:rsid w:val="001E0FA1"/>
    <w:rsid w:val="001E43A1"/>
    <w:rsid w:val="001E4545"/>
    <w:rsid w:val="001F0F23"/>
    <w:rsid w:val="00200150"/>
    <w:rsid w:val="002013FB"/>
    <w:rsid w:val="00204086"/>
    <w:rsid w:val="002064D6"/>
    <w:rsid w:val="00213F8B"/>
    <w:rsid w:val="00231971"/>
    <w:rsid w:val="00232B56"/>
    <w:rsid w:val="00240E35"/>
    <w:rsid w:val="002442F5"/>
    <w:rsid w:val="00252CA8"/>
    <w:rsid w:val="0025473E"/>
    <w:rsid w:val="002657A8"/>
    <w:rsid w:val="00272FB9"/>
    <w:rsid w:val="00275E88"/>
    <w:rsid w:val="002771EF"/>
    <w:rsid w:val="002833E7"/>
    <w:rsid w:val="00296B46"/>
    <w:rsid w:val="002A3C8A"/>
    <w:rsid w:val="002A5CF8"/>
    <w:rsid w:val="002A5F6E"/>
    <w:rsid w:val="002B5810"/>
    <w:rsid w:val="002B6FA8"/>
    <w:rsid w:val="002C2F43"/>
    <w:rsid w:val="002D28D3"/>
    <w:rsid w:val="002E7849"/>
    <w:rsid w:val="00300016"/>
    <w:rsid w:val="003042BF"/>
    <w:rsid w:val="00306E11"/>
    <w:rsid w:val="003071C2"/>
    <w:rsid w:val="003154FF"/>
    <w:rsid w:val="00317AE1"/>
    <w:rsid w:val="00336A7D"/>
    <w:rsid w:val="0034067E"/>
    <w:rsid w:val="00341BD9"/>
    <w:rsid w:val="00345394"/>
    <w:rsid w:val="0034639F"/>
    <w:rsid w:val="0035230E"/>
    <w:rsid w:val="00353D1F"/>
    <w:rsid w:val="00355D63"/>
    <w:rsid w:val="00371CE8"/>
    <w:rsid w:val="003762F3"/>
    <w:rsid w:val="00376818"/>
    <w:rsid w:val="00380B48"/>
    <w:rsid w:val="00383B9B"/>
    <w:rsid w:val="00385139"/>
    <w:rsid w:val="00385924"/>
    <w:rsid w:val="00387315"/>
    <w:rsid w:val="003877FC"/>
    <w:rsid w:val="00390D7C"/>
    <w:rsid w:val="0039167C"/>
    <w:rsid w:val="00397C86"/>
    <w:rsid w:val="003B4672"/>
    <w:rsid w:val="003C06CD"/>
    <w:rsid w:val="003C6FD8"/>
    <w:rsid w:val="003C7F5E"/>
    <w:rsid w:val="003E5ADA"/>
    <w:rsid w:val="003E5F7B"/>
    <w:rsid w:val="003E609E"/>
    <w:rsid w:val="00400F06"/>
    <w:rsid w:val="00402C88"/>
    <w:rsid w:val="00404896"/>
    <w:rsid w:val="004111C4"/>
    <w:rsid w:val="00420A73"/>
    <w:rsid w:val="00422CAB"/>
    <w:rsid w:val="00435D3F"/>
    <w:rsid w:val="00436865"/>
    <w:rsid w:val="0044446A"/>
    <w:rsid w:val="00447921"/>
    <w:rsid w:val="0045255C"/>
    <w:rsid w:val="00453195"/>
    <w:rsid w:val="0046055E"/>
    <w:rsid w:val="0046437E"/>
    <w:rsid w:val="004658CF"/>
    <w:rsid w:val="00470F8E"/>
    <w:rsid w:val="00471649"/>
    <w:rsid w:val="004725BA"/>
    <w:rsid w:val="00480628"/>
    <w:rsid w:val="0048677B"/>
    <w:rsid w:val="00487295"/>
    <w:rsid w:val="0049283C"/>
    <w:rsid w:val="004956E9"/>
    <w:rsid w:val="004A64A6"/>
    <w:rsid w:val="004A73B7"/>
    <w:rsid w:val="004C0FE7"/>
    <w:rsid w:val="004C29D6"/>
    <w:rsid w:val="004C55D6"/>
    <w:rsid w:val="004D2BF7"/>
    <w:rsid w:val="004D52FD"/>
    <w:rsid w:val="004E1EC0"/>
    <w:rsid w:val="004E2364"/>
    <w:rsid w:val="004E3B14"/>
    <w:rsid w:val="004E4190"/>
    <w:rsid w:val="004E7C4E"/>
    <w:rsid w:val="004F01D0"/>
    <w:rsid w:val="004F09FB"/>
    <w:rsid w:val="004F504E"/>
    <w:rsid w:val="004F6A6C"/>
    <w:rsid w:val="005029E7"/>
    <w:rsid w:val="00503FCB"/>
    <w:rsid w:val="00510FF5"/>
    <w:rsid w:val="005115A4"/>
    <w:rsid w:val="00513EA4"/>
    <w:rsid w:val="005265C5"/>
    <w:rsid w:val="0054004A"/>
    <w:rsid w:val="005541E2"/>
    <w:rsid w:val="00554FD1"/>
    <w:rsid w:val="00564A82"/>
    <w:rsid w:val="00565701"/>
    <w:rsid w:val="00565C83"/>
    <w:rsid w:val="00570126"/>
    <w:rsid w:val="00590286"/>
    <w:rsid w:val="00594D25"/>
    <w:rsid w:val="00595E91"/>
    <w:rsid w:val="005A7B36"/>
    <w:rsid w:val="005C0B21"/>
    <w:rsid w:val="005C26D3"/>
    <w:rsid w:val="005D0FA1"/>
    <w:rsid w:val="005D1673"/>
    <w:rsid w:val="005E0358"/>
    <w:rsid w:val="005E24DF"/>
    <w:rsid w:val="005F111F"/>
    <w:rsid w:val="005F6C1B"/>
    <w:rsid w:val="005F7AA5"/>
    <w:rsid w:val="00600899"/>
    <w:rsid w:val="00601730"/>
    <w:rsid w:val="0060248D"/>
    <w:rsid w:val="00607EC0"/>
    <w:rsid w:val="006111AB"/>
    <w:rsid w:val="006119FE"/>
    <w:rsid w:val="0061600D"/>
    <w:rsid w:val="00616AA2"/>
    <w:rsid w:val="00622E1C"/>
    <w:rsid w:val="00622FDA"/>
    <w:rsid w:val="00627742"/>
    <w:rsid w:val="00630376"/>
    <w:rsid w:val="006333C4"/>
    <w:rsid w:val="00652A34"/>
    <w:rsid w:val="00660D59"/>
    <w:rsid w:val="006670E7"/>
    <w:rsid w:val="006776E5"/>
    <w:rsid w:val="00685E2E"/>
    <w:rsid w:val="006874C4"/>
    <w:rsid w:val="006913BF"/>
    <w:rsid w:val="00691B38"/>
    <w:rsid w:val="00694832"/>
    <w:rsid w:val="006A036A"/>
    <w:rsid w:val="006A1485"/>
    <w:rsid w:val="006A5A89"/>
    <w:rsid w:val="006A744E"/>
    <w:rsid w:val="006A799E"/>
    <w:rsid w:val="006B342D"/>
    <w:rsid w:val="006B472F"/>
    <w:rsid w:val="006B5040"/>
    <w:rsid w:val="006B52DB"/>
    <w:rsid w:val="006C0A63"/>
    <w:rsid w:val="006C4C2E"/>
    <w:rsid w:val="006C5057"/>
    <w:rsid w:val="006D4E42"/>
    <w:rsid w:val="006D5584"/>
    <w:rsid w:val="006D67FE"/>
    <w:rsid w:val="006D68AE"/>
    <w:rsid w:val="006D7721"/>
    <w:rsid w:val="006E143D"/>
    <w:rsid w:val="006E3EF8"/>
    <w:rsid w:val="006F0793"/>
    <w:rsid w:val="006F7E15"/>
    <w:rsid w:val="00701F03"/>
    <w:rsid w:val="0070475F"/>
    <w:rsid w:val="00707E19"/>
    <w:rsid w:val="00711836"/>
    <w:rsid w:val="00723962"/>
    <w:rsid w:val="00727A8B"/>
    <w:rsid w:val="00727E5C"/>
    <w:rsid w:val="0073334C"/>
    <w:rsid w:val="00740F91"/>
    <w:rsid w:val="00742039"/>
    <w:rsid w:val="00742345"/>
    <w:rsid w:val="007445FD"/>
    <w:rsid w:val="00751047"/>
    <w:rsid w:val="007607FA"/>
    <w:rsid w:val="00766BC8"/>
    <w:rsid w:val="00767181"/>
    <w:rsid w:val="00770E09"/>
    <w:rsid w:val="0077748D"/>
    <w:rsid w:val="00783B21"/>
    <w:rsid w:val="00787575"/>
    <w:rsid w:val="007917C9"/>
    <w:rsid w:val="00793215"/>
    <w:rsid w:val="00794FCF"/>
    <w:rsid w:val="007A1927"/>
    <w:rsid w:val="007A6D2F"/>
    <w:rsid w:val="007B3FA9"/>
    <w:rsid w:val="007C225E"/>
    <w:rsid w:val="007C27D8"/>
    <w:rsid w:val="007C3B7E"/>
    <w:rsid w:val="007C4D56"/>
    <w:rsid w:val="007D01DA"/>
    <w:rsid w:val="007D3D0C"/>
    <w:rsid w:val="007D5943"/>
    <w:rsid w:val="007D6606"/>
    <w:rsid w:val="007D78E5"/>
    <w:rsid w:val="007E0806"/>
    <w:rsid w:val="007E1DC2"/>
    <w:rsid w:val="007E3DA7"/>
    <w:rsid w:val="007F0335"/>
    <w:rsid w:val="007F30FB"/>
    <w:rsid w:val="00807F26"/>
    <w:rsid w:val="00811089"/>
    <w:rsid w:val="008255BA"/>
    <w:rsid w:val="00826A66"/>
    <w:rsid w:val="00830E83"/>
    <w:rsid w:val="008423A6"/>
    <w:rsid w:val="00843C59"/>
    <w:rsid w:val="0085421F"/>
    <w:rsid w:val="00866070"/>
    <w:rsid w:val="008708A2"/>
    <w:rsid w:val="00877DEB"/>
    <w:rsid w:val="00882FB8"/>
    <w:rsid w:val="00883D27"/>
    <w:rsid w:val="00887726"/>
    <w:rsid w:val="00892A4F"/>
    <w:rsid w:val="00894E63"/>
    <w:rsid w:val="00895636"/>
    <w:rsid w:val="008A2465"/>
    <w:rsid w:val="008A30F1"/>
    <w:rsid w:val="008C2580"/>
    <w:rsid w:val="008C36D3"/>
    <w:rsid w:val="008C4DF5"/>
    <w:rsid w:val="008D16E8"/>
    <w:rsid w:val="008D21C6"/>
    <w:rsid w:val="008E20E9"/>
    <w:rsid w:val="008F4080"/>
    <w:rsid w:val="008F46DA"/>
    <w:rsid w:val="009004EE"/>
    <w:rsid w:val="009037E5"/>
    <w:rsid w:val="00903DF1"/>
    <w:rsid w:val="00904200"/>
    <w:rsid w:val="009054EA"/>
    <w:rsid w:val="00906378"/>
    <w:rsid w:val="0090796A"/>
    <w:rsid w:val="00915956"/>
    <w:rsid w:val="009162C6"/>
    <w:rsid w:val="0093082C"/>
    <w:rsid w:val="00930D1B"/>
    <w:rsid w:val="009320A1"/>
    <w:rsid w:val="009353FE"/>
    <w:rsid w:val="00941D91"/>
    <w:rsid w:val="00944731"/>
    <w:rsid w:val="009465F3"/>
    <w:rsid w:val="0095773F"/>
    <w:rsid w:val="00957CD2"/>
    <w:rsid w:val="0097032B"/>
    <w:rsid w:val="00982A40"/>
    <w:rsid w:val="0098453E"/>
    <w:rsid w:val="00986496"/>
    <w:rsid w:val="009900B2"/>
    <w:rsid w:val="009A03DB"/>
    <w:rsid w:val="009A2F3F"/>
    <w:rsid w:val="009B1813"/>
    <w:rsid w:val="009B400B"/>
    <w:rsid w:val="009D5685"/>
    <w:rsid w:val="009E5151"/>
    <w:rsid w:val="009F1753"/>
    <w:rsid w:val="00A04EFA"/>
    <w:rsid w:val="00A0605A"/>
    <w:rsid w:val="00A07E9E"/>
    <w:rsid w:val="00A108A3"/>
    <w:rsid w:val="00A3688E"/>
    <w:rsid w:val="00A40365"/>
    <w:rsid w:val="00A44600"/>
    <w:rsid w:val="00A46213"/>
    <w:rsid w:val="00A46292"/>
    <w:rsid w:val="00A55F43"/>
    <w:rsid w:val="00A643F1"/>
    <w:rsid w:val="00A6487E"/>
    <w:rsid w:val="00A66090"/>
    <w:rsid w:val="00A722FF"/>
    <w:rsid w:val="00A74349"/>
    <w:rsid w:val="00A744D6"/>
    <w:rsid w:val="00A75E3A"/>
    <w:rsid w:val="00A80509"/>
    <w:rsid w:val="00A82027"/>
    <w:rsid w:val="00A94439"/>
    <w:rsid w:val="00AA177C"/>
    <w:rsid w:val="00AA1E66"/>
    <w:rsid w:val="00AA7DE9"/>
    <w:rsid w:val="00AB46F0"/>
    <w:rsid w:val="00AB5126"/>
    <w:rsid w:val="00AC0136"/>
    <w:rsid w:val="00AC540A"/>
    <w:rsid w:val="00AD2333"/>
    <w:rsid w:val="00AD65B6"/>
    <w:rsid w:val="00AE76B9"/>
    <w:rsid w:val="00AE7CD4"/>
    <w:rsid w:val="00B02A31"/>
    <w:rsid w:val="00B04368"/>
    <w:rsid w:val="00B05CFD"/>
    <w:rsid w:val="00B06309"/>
    <w:rsid w:val="00B12EC2"/>
    <w:rsid w:val="00B135E2"/>
    <w:rsid w:val="00B15E89"/>
    <w:rsid w:val="00B261B7"/>
    <w:rsid w:val="00B36426"/>
    <w:rsid w:val="00B44441"/>
    <w:rsid w:val="00B45079"/>
    <w:rsid w:val="00B45C7F"/>
    <w:rsid w:val="00B45E50"/>
    <w:rsid w:val="00B55DD3"/>
    <w:rsid w:val="00B576C9"/>
    <w:rsid w:val="00B625DD"/>
    <w:rsid w:val="00B71FBD"/>
    <w:rsid w:val="00B724EB"/>
    <w:rsid w:val="00B726A6"/>
    <w:rsid w:val="00B77FA3"/>
    <w:rsid w:val="00B82A40"/>
    <w:rsid w:val="00B878BA"/>
    <w:rsid w:val="00B949E4"/>
    <w:rsid w:val="00B94BF9"/>
    <w:rsid w:val="00B95187"/>
    <w:rsid w:val="00B9615F"/>
    <w:rsid w:val="00B96324"/>
    <w:rsid w:val="00BC2E9F"/>
    <w:rsid w:val="00BC368C"/>
    <w:rsid w:val="00BC555C"/>
    <w:rsid w:val="00BC6CDE"/>
    <w:rsid w:val="00BD4E64"/>
    <w:rsid w:val="00BD6D1D"/>
    <w:rsid w:val="00BE0436"/>
    <w:rsid w:val="00BE0BC3"/>
    <w:rsid w:val="00BF30C0"/>
    <w:rsid w:val="00BF37E0"/>
    <w:rsid w:val="00BF5A65"/>
    <w:rsid w:val="00BF6854"/>
    <w:rsid w:val="00C037E9"/>
    <w:rsid w:val="00C06270"/>
    <w:rsid w:val="00C17FB0"/>
    <w:rsid w:val="00C203F2"/>
    <w:rsid w:val="00C22C9A"/>
    <w:rsid w:val="00C24363"/>
    <w:rsid w:val="00C24515"/>
    <w:rsid w:val="00C24B6D"/>
    <w:rsid w:val="00C27787"/>
    <w:rsid w:val="00C27BB5"/>
    <w:rsid w:val="00C31BA0"/>
    <w:rsid w:val="00C35ACB"/>
    <w:rsid w:val="00C35D9A"/>
    <w:rsid w:val="00C450D9"/>
    <w:rsid w:val="00C45F14"/>
    <w:rsid w:val="00C50764"/>
    <w:rsid w:val="00C54AAF"/>
    <w:rsid w:val="00C557A8"/>
    <w:rsid w:val="00C55DF7"/>
    <w:rsid w:val="00C56A69"/>
    <w:rsid w:val="00C60525"/>
    <w:rsid w:val="00C616AA"/>
    <w:rsid w:val="00C638A2"/>
    <w:rsid w:val="00C6595F"/>
    <w:rsid w:val="00C72530"/>
    <w:rsid w:val="00C74A02"/>
    <w:rsid w:val="00C7592F"/>
    <w:rsid w:val="00C76D5B"/>
    <w:rsid w:val="00C8020E"/>
    <w:rsid w:val="00C83F04"/>
    <w:rsid w:val="00C860FB"/>
    <w:rsid w:val="00C8740D"/>
    <w:rsid w:val="00C94319"/>
    <w:rsid w:val="00CA1A78"/>
    <w:rsid w:val="00CA2369"/>
    <w:rsid w:val="00CA4DF5"/>
    <w:rsid w:val="00CA5A53"/>
    <w:rsid w:val="00CA7A42"/>
    <w:rsid w:val="00CB28D6"/>
    <w:rsid w:val="00CB576F"/>
    <w:rsid w:val="00CB5D70"/>
    <w:rsid w:val="00CB6C7E"/>
    <w:rsid w:val="00CC39F9"/>
    <w:rsid w:val="00CC5C53"/>
    <w:rsid w:val="00CC6084"/>
    <w:rsid w:val="00CD4F8B"/>
    <w:rsid w:val="00CE0A09"/>
    <w:rsid w:val="00CE162D"/>
    <w:rsid w:val="00CE4E96"/>
    <w:rsid w:val="00CF1DA4"/>
    <w:rsid w:val="00CF4455"/>
    <w:rsid w:val="00D10026"/>
    <w:rsid w:val="00D126F4"/>
    <w:rsid w:val="00D12DEE"/>
    <w:rsid w:val="00D258C0"/>
    <w:rsid w:val="00D30A70"/>
    <w:rsid w:val="00D31D6C"/>
    <w:rsid w:val="00D36594"/>
    <w:rsid w:val="00D434F8"/>
    <w:rsid w:val="00D52ADA"/>
    <w:rsid w:val="00D55A48"/>
    <w:rsid w:val="00D575C3"/>
    <w:rsid w:val="00D628DD"/>
    <w:rsid w:val="00D72214"/>
    <w:rsid w:val="00D804FE"/>
    <w:rsid w:val="00D8206B"/>
    <w:rsid w:val="00D82238"/>
    <w:rsid w:val="00D841A0"/>
    <w:rsid w:val="00D8534F"/>
    <w:rsid w:val="00D90341"/>
    <w:rsid w:val="00DA2708"/>
    <w:rsid w:val="00DA2A32"/>
    <w:rsid w:val="00DA4AB2"/>
    <w:rsid w:val="00DA5693"/>
    <w:rsid w:val="00DB0C4E"/>
    <w:rsid w:val="00DB0FC6"/>
    <w:rsid w:val="00DB7813"/>
    <w:rsid w:val="00DC101E"/>
    <w:rsid w:val="00DC4BAC"/>
    <w:rsid w:val="00DC5E37"/>
    <w:rsid w:val="00DD02C5"/>
    <w:rsid w:val="00DD0A20"/>
    <w:rsid w:val="00DD1191"/>
    <w:rsid w:val="00DD1ED0"/>
    <w:rsid w:val="00DD312A"/>
    <w:rsid w:val="00DD4193"/>
    <w:rsid w:val="00DD5AB7"/>
    <w:rsid w:val="00DE7965"/>
    <w:rsid w:val="00DF0291"/>
    <w:rsid w:val="00E0042E"/>
    <w:rsid w:val="00E05879"/>
    <w:rsid w:val="00E1042A"/>
    <w:rsid w:val="00E10A8B"/>
    <w:rsid w:val="00E150E8"/>
    <w:rsid w:val="00E16311"/>
    <w:rsid w:val="00E24583"/>
    <w:rsid w:val="00E311C5"/>
    <w:rsid w:val="00E364A2"/>
    <w:rsid w:val="00E41C81"/>
    <w:rsid w:val="00E4425E"/>
    <w:rsid w:val="00E45949"/>
    <w:rsid w:val="00E54F28"/>
    <w:rsid w:val="00E577F8"/>
    <w:rsid w:val="00E6177D"/>
    <w:rsid w:val="00E64773"/>
    <w:rsid w:val="00E67D62"/>
    <w:rsid w:val="00E71F13"/>
    <w:rsid w:val="00E764E8"/>
    <w:rsid w:val="00E83536"/>
    <w:rsid w:val="00E9394E"/>
    <w:rsid w:val="00EB353B"/>
    <w:rsid w:val="00EB368B"/>
    <w:rsid w:val="00EB635B"/>
    <w:rsid w:val="00EC1C10"/>
    <w:rsid w:val="00EC42AE"/>
    <w:rsid w:val="00ED360F"/>
    <w:rsid w:val="00ED41CF"/>
    <w:rsid w:val="00EE1447"/>
    <w:rsid w:val="00EE3E78"/>
    <w:rsid w:val="00EE6924"/>
    <w:rsid w:val="00EF34BD"/>
    <w:rsid w:val="00EF5B87"/>
    <w:rsid w:val="00EF64B8"/>
    <w:rsid w:val="00F051C9"/>
    <w:rsid w:val="00F145DD"/>
    <w:rsid w:val="00F14EEE"/>
    <w:rsid w:val="00F176BA"/>
    <w:rsid w:val="00F20879"/>
    <w:rsid w:val="00F24F90"/>
    <w:rsid w:val="00F269C8"/>
    <w:rsid w:val="00F30F05"/>
    <w:rsid w:val="00F3622A"/>
    <w:rsid w:val="00F41EB9"/>
    <w:rsid w:val="00F434DC"/>
    <w:rsid w:val="00F473AE"/>
    <w:rsid w:val="00F6153B"/>
    <w:rsid w:val="00F63B96"/>
    <w:rsid w:val="00F919C7"/>
    <w:rsid w:val="00F925E1"/>
    <w:rsid w:val="00FA1C9A"/>
    <w:rsid w:val="00FB1ABE"/>
    <w:rsid w:val="00FB30F4"/>
    <w:rsid w:val="00FB46F7"/>
    <w:rsid w:val="00FC7174"/>
    <w:rsid w:val="00FD42FA"/>
    <w:rsid w:val="00FD6AB7"/>
    <w:rsid w:val="00FD6D6E"/>
    <w:rsid w:val="00FD738A"/>
    <w:rsid w:val="00FE3C94"/>
    <w:rsid w:val="00FF3FB5"/>
    <w:rsid w:val="00FF4DC9"/>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79AC45"/>
  <w15:docId w15:val="{4B28ECDB-6094-407A-8598-59A0B4CC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o-R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1C9"/>
    <w:pPr>
      <w:spacing w:after="180" w:line="300" w:lineRule="atLeast"/>
    </w:pPr>
    <w:rPr>
      <w:rFonts w:ascii="Arial" w:hAnsi="Arial"/>
      <w:sz w:val="20"/>
      <w:lang w:val="en-CA"/>
    </w:rPr>
  </w:style>
  <w:style w:type="paragraph" w:styleId="Heading1">
    <w:name w:val="heading 1"/>
    <w:basedOn w:val="Normal"/>
    <w:next w:val="Normal"/>
    <w:link w:val="Heading1Char"/>
    <w:uiPriority w:val="9"/>
    <w:qFormat/>
    <w:rsid w:val="00E0042E"/>
    <w:pPr>
      <w:keepNext/>
      <w:keepLines/>
      <w:spacing w:before="360" w:after="240" w:line="288" w:lineRule="auto"/>
      <w:outlineLvl w:val="0"/>
    </w:pPr>
    <w:rPr>
      <w:rFonts w:cs="Arial"/>
      <w:b/>
      <w:bCs/>
      <w:color w:val="0B575E"/>
      <w:sz w:val="32"/>
      <w:szCs w:val="40"/>
    </w:rPr>
  </w:style>
  <w:style w:type="paragraph" w:styleId="Heading2">
    <w:name w:val="heading 2"/>
    <w:basedOn w:val="Normal"/>
    <w:next w:val="Normal"/>
    <w:link w:val="Heading2Char"/>
    <w:uiPriority w:val="9"/>
    <w:unhideWhenUsed/>
    <w:qFormat/>
    <w:rsid w:val="00C7592F"/>
    <w:pPr>
      <w:keepNext/>
      <w:keepLines/>
      <w:spacing w:before="360" w:line="240" w:lineRule="auto"/>
      <w:outlineLvl w:val="1"/>
    </w:pPr>
    <w:rPr>
      <w:rFonts w:eastAsiaTheme="majorEastAsia" w:cstheme="majorBidi"/>
      <w:color w:val="0B575E"/>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42E"/>
    <w:rPr>
      <w:rFonts w:ascii="Arial" w:hAnsi="Arial" w:cs="Arial"/>
      <w:b/>
      <w:bCs/>
      <w:color w:val="0B575E"/>
      <w:sz w:val="32"/>
      <w:szCs w:val="40"/>
      <w:lang w:val="en-CA"/>
    </w:rPr>
  </w:style>
  <w:style w:type="paragraph" w:styleId="Header">
    <w:name w:val="header"/>
    <w:basedOn w:val="Normal"/>
    <w:link w:val="HeaderChar"/>
    <w:uiPriority w:val="99"/>
    <w:unhideWhenUsed/>
    <w:rsid w:val="008D21C6"/>
    <w:pPr>
      <w:tabs>
        <w:tab w:val="center" w:pos="4513"/>
        <w:tab w:val="right" w:pos="9026"/>
      </w:tabs>
      <w:spacing w:after="0" w:line="240" w:lineRule="auto"/>
      <w:jc w:val="right"/>
    </w:pPr>
    <w:rPr>
      <w:color w:val="006A71"/>
    </w:rPr>
  </w:style>
  <w:style w:type="character" w:customStyle="1" w:styleId="HeaderChar">
    <w:name w:val="Header Char"/>
    <w:basedOn w:val="DefaultParagraphFont"/>
    <w:link w:val="Header"/>
    <w:uiPriority w:val="99"/>
    <w:rsid w:val="008D21C6"/>
    <w:rPr>
      <w:color w:val="006A71"/>
      <w:sz w:val="18"/>
    </w:rPr>
  </w:style>
  <w:style w:type="paragraph" w:styleId="Footer">
    <w:name w:val="footer"/>
    <w:basedOn w:val="Normal"/>
    <w:link w:val="FooterChar"/>
    <w:uiPriority w:val="99"/>
    <w:unhideWhenUsed/>
    <w:rsid w:val="00DC101E"/>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DC101E"/>
    <w:rPr>
      <w:sz w:val="16"/>
    </w:rPr>
  </w:style>
  <w:style w:type="paragraph" w:styleId="CommentText">
    <w:name w:val="annotation text"/>
    <w:basedOn w:val="Normal"/>
    <w:link w:val="CommentTextChar"/>
    <w:uiPriority w:val="99"/>
    <w:semiHidden/>
    <w:unhideWhenUsed/>
    <w:rsid w:val="00A66090"/>
    <w:pPr>
      <w:spacing w:line="240" w:lineRule="auto"/>
    </w:pPr>
    <w:rPr>
      <w:sz w:val="24"/>
    </w:rPr>
  </w:style>
  <w:style w:type="character" w:customStyle="1" w:styleId="CommentTextChar">
    <w:name w:val="Comment Text Char"/>
    <w:basedOn w:val="DefaultParagraphFont"/>
    <w:link w:val="CommentText"/>
    <w:uiPriority w:val="99"/>
    <w:semiHidden/>
    <w:rsid w:val="00A66090"/>
  </w:style>
  <w:style w:type="character" w:styleId="CommentReference">
    <w:name w:val="annotation reference"/>
    <w:basedOn w:val="DefaultParagraphFont"/>
    <w:uiPriority w:val="99"/>
    <w:semiHidden/>
    <w:unhideWhenUsed/>
    <w:rsid w:val="00A66090"/>
    <w:rPr>
      <w:sz w:val="16"/>
      <w:szCs w:val="16"/>
    </w:rPr>
  </w:style>
  <w:style w:type="paragraph" w:styleId="BalloonText">
    <w:name w:val="Balloon Text"/>
    <w:basedOn w:val="Normal"/>
    <w:link w:val="BalloonTextChar"/>
    <w:uiPriority w:val="99"/>
    <w:semiHidden/>
    <w:unhideWhenUsed/>
    <w:rsid w:val="00A66090"/>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66090"/>
    <w:rPr>
      <w:rFonts w:ascii="Lucida Grande" w:hAnsi="Lucida Grande" w:cs="Lucida Grande"/>
      <w:sz w:val="18"/>
      <w:szCs w:val="18"/>
    </w:rPr>
  </w:style>
  <w:style w:type="paragraph" w:styleId="Title">
    <w:name w:val="Title"/>
    <w:basedOn w:val="Normal"/>
    <w:next w:val="Normal"/>
    <w:link w:val="TitleChar"/>
    <w:uiPriority w:val="10"/>
    <w:qFormat/>
    <w:rsid w:val="00E6177D"/>
    <w:pPr>
      <w:spacing w:after="480" w:line="240" w:lineRule="auto"/>
      <w:contextualSpacing/>
    </w:pPr>
    <w:rPr>
      <w:rFonts w:asciiTheme="majorHAnsi" w:eastAsiaTheme="majorEastAsia" w:hAnsiTheme="majorHAnsi" w:cstheme="majorBidi"/>
      <w:b/>
      <w:color w:val="0B575E"/>
      <w:spacing w:val="5"/>
      <w:kern w:val="28"/>
      <w:sz w:val="56"/>
      <w:szCs w:val="52"/>
    </w:rPr>
  </w:style>
  <w:style w:type="character" w:customStyle="1" w:styleId="TitleChar">
    <w:name w:val="Title Char"/>
    <w:basedOn w:val="DefaultParagraphFont"/>
    <w:link w:val="Title"/>
    <w:uiPriority w:val="10"/>
    <w:rsid w:val="00E6177D"/>
    <w:rPr>
      <w:rFonts w:asciiTheme="majorHAnsi" w:eastAsiaTheme="majorEastAsia" w:hAnsiTheme="majorHAnsi" w:cstheme="majorBidi"/>
      <w:b/>
      <w:color w:val="0B575E"/>
      <w:spacing w:val="5"/>
      <w:kern w:val="28"/>
      <w:sz w:val="56"/>
      <w:szCs w:val="52"/>
    </w:rPr>
  </w:style>
  <w:style w:type="paragraph" w:customStyle="1" w:styleId="title1">
    <w:name w:val="title1"/>
    <w:basedOn w:val="Normal"/>
    <w:qFormat/>
    <w:rsid w:val="00E6177D"/>
    <w:pPr>
      <w:spacing w:after="0" w:line="288" w:lineRule="auto"/>
    </w:pPr>
    <w:rPr>
      <w:rFonts w:ascii="Calibri Light" w:hAnsi="Calibri Light"/>
      <w:caps/>
      <w:color w:val="006A71"/>
      <w:sz w:val="36"/>
      <w:szCs w:val="36"/>
    </w:rPr>
  </w:style>
  <w:style w:type="character" w:styleId="Hyperlink">
    <w:name w:val="Hyperlink"/>
    <w:basedOn w:val="DefaultParagraphFont"/>
    <w:uiPriority w:val="99"/>
    <w:unhideWhenUsed/>
    <w:rsid w:val="000878FA"/>
    <w:rPr>
      <w:color w:val="0563C1" w:themeColor="hyperlink"/>
      <w:u w:val="single"/>
    </w:rPr>
  </w:style>
  <w:style w:type="character" w:customStyle="1" w:styleId="Heading2Char">
    <w:name w:val="Heading 2 Char"/>
    <w:basedOn w:val="DefaultParagraphFont"/>
    <w:link w:val="Heading2"/>
    <w:uiPriority w:val="9"/>
    <w:rsid w:val="00C7592F"/>
    <w:rPr>
      <w:rFonts w:ascii="Arial" w:eastAsiaTheme="majorEastAsia" w:hAnsi="Arial" w:cstheme="majorBidi"/>
      <w:color w:val="0B575E"/>
      <w:sz w:val="28"/>
      <w:szCs w:val="32"/>
      <w:lang w:val="en-CA"/>
    </w:rPr>
  </w:style>
  <w:style w:type="table" w:styleId="TableGrid">
    <w:name w:val="Table Grid"/>
    <w:basedOn w:val="TableNormal"/>
    <w:uiPriority w:val="39"/>
    <w:rsid w:val="0034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7849"/>
    <w:pPr>
      <w:numPr>
        <w:numId w:val="17"/>
      </w:numPr>
      <w:contextualSpacing/>
    </w:pPr>
  </w:style>
  <w:style w:type="character" w:styleId="PageNumber">
    <w:name w:val="page number"/>
    <w:basedOn w:val="DefaultParagraphFont"/>
    <w:uiPriority w:val="99"/>
    <w:semiHidden/>
    <w:unhideWhenUsed/>
    <w:rsid w:val="008D21C6"/>
  </w:style>
  <w:style w:type="paragraph" w:customStyle="1" w:styleId="Coverinfo">
    <w:name w:val="Cover info"/>
    <w:basedOn w:val="Normal"/>
    <w:qFormat/>
    <w:rsid w:val="00892A4F"/>
    <w:pPr>
      <w:spacing w:after="0" w:line="240" w:lineRule="auto"/>
    </w:pPr>
    <w:rPr>
      <w:sz w:val="24"/>
    </w:rPr>
  </w:style>
  <w:style w:type="paragraph" w:styleId="CommentSubject">
    <w:name w:val="annotation subject"/>
    <w:basedOn w:val="CommentText"/>
    <w:next w:val="CommentText"/>
    <w:link w:val="CommentSubjectChar"/>
    <w:uiPriority w:val="99"/>
    <w:semiHidden/>
    <w:unhideWhenUsed/>
    <w:rsid w:val="00CF1DA4"/>
    <w:rPr>
      <w:b/>
      <w:bCs/>
      <w:sz w:val="20"/>
      <w:szCs w:val="20"/>
    </w:rPr>
  </w:style>
  <w:style w:type="character" w:customStyle="1" w:styleId="CommentSubjectChar">
    <w:name w:val="Comment Subject Char"/>
    <w:basedOn w:val="CommentTextChar"/>
    <w:link w:val="CommentSubject"/>
    <w:uiPriority w:val="99"/>
    <w:semiHidden/>
    <w:rsid w:val="00CF1DA4"/>
    <w:rPr>
      <w:b/>
      <w:bCs/>
      <w:sz w:val="20"/>
      <w:szCs w:val="20"/>
    </w:rPr>
  </w:style>
  <w:style w:type="character" w:styleId="FollowedHyperlink">
    <w:name w:val="FollowedHyperlink"/>
    <w:basedOn w:val="DefaultParagraphFont"/>
    <w:uiPriority w:val="99"/>
    <w:semiHidden/>
    <w:unhideWhenUsed/>
    <w:rsid w:val="00D36594"/>
    <w:rPr>
      <w:color w:val="954F72" w:themeColor="followedHyperlink"/>
      <w:u w:val="single"/>
    </w:rPr>
  </w:style>
  <w:style w:type="paragraph" w:styleId="TOC1">
    <w:name w:val="toc 1"/>
    <w:basedOn w:val="Normal"/>
    <w:next w:val="Normal"/>
    <w:autoRedefine/>
    <w:uiPriority w:val="39"/>
    <w:unhideWhenUsed/>
    <w:rsid w:val="006E3EF8"/>
    <w:pPr>
      <w:tabs>
        <w:tab w:val="right" w:leader="dot" w:pos="10070"/>
      </w:tabs>
      <w:spacing w:after="100"/>
    </w:pPr>
    <w:rPr>
      <w:b/>
      <w:lang w:val="en-US"/>
    </w:rPr>
  </w:style>
  <w:style w:type="paragraph" w:styleId="TOC2">
    <w:name w:val="toc 2"/>
    <w:basedOn w:val="Normal"/>
    <w:next w:val="Normal"/>
    <w:autoRedefine/>
    <w:uiPriority w:val="39"/>
    <w:unhideWhenUsed/>
    <w:rsid w:val="006776E5"/>
    <w:pPr>
      <w:spacing w:after="100"/>
      <w:ind w:left="180"/>
    </w:pPr>
  </w:style>
  <w:style w:type="paragraph" w:styleId="FootnoteText">
    <w:name w:val="footnote text"/>
    <w:basedOn w:val="Normal"/>
    <w:link w:val="FootnoteTextChar"/>
    <w:uiPriority w:val="99"/>
    <w:semiHidden/>
    <w:unhideWhenUsed/>
    <w:rsid w:val="001E0FA1"/>
    <w:pPr>
      <w:spacing w:after="0" w:line="240" w:lineRule="auto"/>
    </w:pPr>
    <w:rPr>
      <w:szCs w:val="20"/>
    </w:rPr>
  </w:style>
  <w:style w:type="character" w:customStyle="1" w:styleId="FootnoteTextChar">
    <w:name w:val="Footnote Text Char"/>
    <w:basedOn w:val="DefaultParagraphFont"/>
    <w:link w:val="FootnoteText"/>
    <w:uiPriority w:val="99"/>
    <w:semiHidden/>
    <w:rsid w:val="001E0FA1"/>
    <w:rPr>
      <w:sz w:val="20"/>
      <w:szCs w:val="20"/>
      <w:lang w:val="en-CA"/>
    </w:rPr>
  </w:style>
  <w:style w:type="character" w:styleId="FootnoteReference">
    <w:name w:val="footnote reference"/>
    <w:basedOn w:val="DefaultParagraphFont"/>
    <w:uiPriority w:val="99"/>
    <w:semiHidden/>
    <w:unhideWhenUsed/>
    <w:rsid w:val="001E0FA1"/>
    <w:rPr>
      <w:vertAlign w:val="superscript"/>
    </w:rPr>
  </w:style>
  <w:style w:type="paragraph" w:customStyle="1" w:styleId="Default">
    <w:name w:val="Default"/>
    <w:rsid w:val="00C76D5B"/>
    <w:pPr>
      <w:autoSpaceDE w:val="0"/>
      <w:autoSpaceDN w:val="0"/>
      <w:adjustRightInd w:val="0"/>
    </w:pPr>
    <w:rPr>
      <w:rFonts w:ascii="Calibri" w:hAnsi="Calibri" w:cs="Calibri"/>
      <w:color w:val="000000"/>
      <w:lang w:val="en-CA"/>
    </w:rPr>
  </w:style>
  <w:style w:type="paragraph" w:styleId="NormalIndent">
    <w:name w:val="Normal Indent"/>
    <w:basedOn w:val="Normal"/>
    <w:uiPriority w:val="99"/>
    <w:unhideWhenUsed/>
    <w:rsid w:val="00B135E2"/>
    <w:pPr>
      <w:ind w:left="360"/>
    </w:pPr>
  </w:style>
  <w:style w:type="paragraph" w:styleId="ListBullet2">
    <w:name w:val="List Bullet 2"/>
    <w:basedOn w:val="Normal"/>
    <w:uiPriority w:val="99"/>
    <w:unhideWhenUsed/>
    <w:qFormat/>
    <w:rsid w:val="005541E2"/>
    <w:pPr>
      <w:numPr>
        <w:numId w:val="41"/>
      </w:numPr>
      <w:spacing w:after="120"/>
      <w:ind w:left="677" w:hanging="288"/>
    </w:pPr>
  </w:style>
  <w:style w:type="paragraph" w:styleId="ListBullet">
    <w:name w:val="List Bullet"/>
    <w:basedOn w:val="Normal"/>
    <w:uiPriority w:val="99"/>
    <w:unhideWhenUsed/>
    <w:rsid w:val="00AB5126"/>
    <w:pPr>
      <w:numPr>
        <w:numId w:val="42"/>
      </w:numPr>
      <w:contextualSpacing/>
    </w:pPr>
  </w:style>
  <w:style w:type="paragraph" w:styleId="ListBullet3">
    <w:name w:val="List Bullet 3"/>
    <w:basedOn w:val="Normal"/>
    <w:uiPriority w:val="99"/>
    <w:unhideWhenUsed/>
    <w:rsid w:val="00AB5126"/>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32518">
      <w:bodyDiv w:val="1"/>
      <w:marLeft w:val="0"/>
      <w:marRight w:val="0"/>
      <w:marTop w:val="0"/>
      <w:marBottom w:val="0"/>
      <w:divBdr>
        <w:top w:val="none" w:sz="0" w:space="0" w:color="auto"/>
        <w:left w:val="none" w:sz="0" w:space="0" w:color="auto"/>
        <w:bottom w:val="none" w:sz="0" w:space="0" w:color="auto"/>
        <w:right w:val="none" w:sz="0" w:space="0" w:color="auto"/>
      </w:divBdr>
    </w:div>
    <w:div w:id="585697179">
      <w:bodyDiv w:val="1"/>
      <w:marLeft w:val="0"/>
      <w:marRight w:val="0"/>
      <w:marTop w:val="0"/>
      <w:marBottom w:val="0"/>
      <w:divBdr>
        <w:top w:val="none" w:sz="0" w:space="0" w:color="auto"/>
        <w:left w:val="none" w:sz="0" w:space="0" w:color="auto"/>
        <w:bottom w:val="none" w:sz="0" w:space="0" w:color="auto"/>
        <w:right w:val="none" w:sz="0" w:space="0" w:color="auto"/>
      </w:divBdr>
    </w:div>
    <w:div w:id="919412895">
      <w:bodyDiv w:val="1"/>
      <w:marLeft w:val="0"/>
      <w:marRight w:val="0"/>
      <w:marTop w:val="0"/>
      <w:marBottom w:val="0"/>
      <w:divBdr>
        <w:top w:val="none" w:sz="0" w:space="0" w:color="auto"/>
        <w:left w:val="none" w:sz="0" w:space="0" w:color="auto"/>
        <w:bottom w:val="none" w:sz="0" w:space="0" w:color="auto"/>
        <w:right w:val="none" w:sz="0" w:space="0" w:color="auto"/>
      </w:divBdr>
    </w:div>
    <w:div w:id="971398961">
      <w:bodyDiv w:val="1"/>
      <w:marLeft w:val="0"/>
      <w:marRight w:val="0"/>
      <w:marTop w:val="0"/>
      <w:marBottom w:val="0"/>
      <w:divBdr>
        <w:top w:val="none" w:sz="0" w:space="0" w:color="auto"/>
        <w:left w:val="none" w:sz="0" w:space="0" w:color="auto"/>
        <w:bottom w:val="none" w:sz="0" w:space="0" w:color="auto"/>
        <w:right w:val="none" w:sz="0" w:space="0" w:color="auto"/>
      </w:divBdr>
      <w:divsChild>
        <w:div w:id="737095268">
          <w:marLeft w:val="360"/>
          <w:marRight w:val="0"/>
          <w:marTop w:val="0"/>
          <w:marBottom w:val="0"/>
          <w:divBdr>
            <w:top w:val="none" w:sz="0" w:space="0" w:color="auto"/>
            <w:left w:val="none" w:sz="0" w:space="0" w:color="auto"/>
            <w:bottom w:val="none" w:sz="0" w:space="0" w:color="auto"/>
            <w:right w:val="none" w:sz="0" w:space="0" w:color="auto"/>
          </w:divBdr>
        </w:div>
      </w:divsChild>
    </w:div>
    <w:div w:id="1386686481">
      <w:bodyDiv w:val="1"/>
      <w:marLeft w:val="0"/>
      <w:marRight w:val="0"/>
      <w:marTop w:val="0"/>
      <w:marBottom w:val="0"/>
      <w:divBdr>
        <w:top w:val="none" w:sz="0" w:space="0" w:color="auto"/>
        <w:left w:val="none" w:sz="0" w:space="0" w:color="auto"/>
        <w:bottom w:val="none" w:sz="0" w:space="0" w:color="auto"/>
        <w:right w:val="none" w:sz="0" w:space="0" w:color="auto"/>
      </w:divBdr>
    </w:div>
    <w:div w:id="1433822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35D77-E78A-44F2-A247-B2F8CE2C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13</Pages>
  <Words>4601</Words>
  <Characters>26230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PCI SSC</dc:creator>
  <cp:lastModifiedBy>EJS1</cp:lastModifiedBy>
  <cp:revision>11</cp:revision>
  <cp:lastPrinted>2018-06-14T21:12:00Z</cp:lastPrinted>
  <dcterms:created xsi:type="dcterms:W3CDTF">2018-05-31T15:12:00Z</dcterms:created>
  <dcterms:modified xsi:type="dcterms:W3CDTF">2018-06-14T21:12:00Z</dcterms:modified>
</cp:coreProperties>
</file>